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871FD">
        <w:rPr>
          <w:rFonts w:ascii="Tahoma" w:hAnsi="Tahoma" w:cs="Tahoma"/>
          <w:b/>
          <w:sz w:val="20"/>
          <w:szCs w:val="20"/>
        </w:rPr>
        <w:t>6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871FD">
        <w:rPr>
          <w:rFonts w:ascii="Tahoma" w:hAnsi="Tahoma" w:cs="Tahoma"/>
          <w:b/>
          <w:sz w:val="20"/>
          <w:szCs w:val="20"/>
        </w:rPr>
        <w:t>6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E75947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8000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</w:t>
            </w:r>
            <w:r w:rsidR="008B20D0">
              <w:rPr>
                <w:rFonts w:ascii="Tahoma" w:hAnsi="Tahoma" w:cs="Tahoma"/>
                <w:sz w:val="20"/>
                <w:szCs w:val="20"/>
              </w:rPr>
              <w:t>/</w:t>
            </w:r>
            <w:r w:rsidRPr="007C315B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7C315B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E75947" w:rsidRDefault="00E75947" w:rsidP="00E7594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489E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демонтажа зданий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оборудования МЦ. Включает в себя б/</w:t>
            </w:r>
            <w:proofErr w:type="gramStart"/>
            <w:r w:rsidRPr="004F489E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4F489E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конструкции с длиной более 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исключить из погрузки. </w:t>
            </w:r>
            <w:r>
              <w:rPr>
                <w:rFonts w:ascii="Tahoma" w:hAnsi="Tahoma" w:cs="Tahoma"/>
                <w:sz w:val="20"/>
                <w:szCs w:val="20"/>
              </w:rPr>
              <w:t>Лом, частично не соответствует ГОСТу 2787-2019, в части загрязнения вплавленной медью и сульфатом меди, который необходимо отделить и исключить из погрузки. Также н</w:t>
            </w:r>
            <w:r w:rsidRPr="004F489E">
              <w:rPr>
                <w:rFonts w:ascii="Tahoma" w:hAnsi="Tahoma" w:cs="Tahoma"/>
                <w:sz w:val="20"/>
                <w:szCs w:val="20"/>
              </w:rPr>
              <w:t>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1%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(с учетом резки). </w:t>
            </w:r>
          </w:p>
          <w:p w:rsidR="006A6D13" w:rsidRPr="004D7D51" w:rsidRDefault="00E75947" w:rsidP="00E7594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1720">
              <w:rPr>
                <w:rFonts w:ascii="Tahoma" w:hAnsi="Tahoma" w:cs="Tahoma"/>
                <w:sz w:val="20"/>
                <w:szCs w:val="20"/>
              </w:rPr>
              <w:t>Допускается использование для вывоза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1720">
              <w:rPr>
                <w:rFonts w:ascii="Tahoma" w:hAnsi="Tahoma" w:cs="Tahoma"/>
                <w:sz w:val="20"/>
                <w:szCs w:val="20"/>
              </w:rPr>
              <w:t>металлолома как автомобильного транспорта, так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1720">
              <w:rPr>
                <w:rFonts w:ascii="Tahoma" w:hAnsi="Tahoma" w:cs="Tahoma"/>
                <w:sz w:val="20"/>
                <w:szCs w:val="20"/>
              </w:rPr>
              <w:t>железнодорожного транспорта (при соблюдении требований,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обозначенных в Приложении № 2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к Приглашению</w:t>
            </w:r>
            <w:r w:rsidRPr="004E1720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E75947" w:rsidP="00F2362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 xml:space="preserve">г. Мончегорск, </w:t>
            </w:r>
            <w:r>
              <w:rPr>
                <w:rFonts w:ascii="Tahoma" w:hAnsi="Tahoma" w:cs="Tahoma"/>
                <w:sz w:val="20"/>
                <w:szCs w:val="20"/>
              </w:rPr>
              <w:t>территория МЦ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E7594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4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-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х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 xml:space="preserve"> месяц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ев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E7594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  <w:r w:rsidR="00E75947">
              <w:rPr>
                <w:rFonts w:ascii="Tahoma" w:hAnsi="Tahoma" w:cs="Tahoma"/>
                <w:sz w:val="20"/>
              </w:rPr>
              <w:t>:</w:t>
            </w:r>
          </w:p>
          <w:p w:rsidR="006A6D13" w:rsidRDefault="00E14F25" w:rsidP="00E75947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</w:t>
            </w:r>
            <w:r w:rsidR="00F32BCC">
              <w:rPr>
                <w:rFonts w:ascii="Tahoma" w:hAnsi="Tahoma" w:cs="Tahoma"/>
                <w:sz w:val="20"/>
              </w:rPr>
              <w:t xml:space="preserve">не менее 5 (пяти) единиц </w:t>
            </w:r>
            <w:r w:rsidRPr="004D7D51">
              <w:rPr>
                <w:rFonts w:ascii="Tahoma" w:hAnsi="Tahoma" w:cs="Tahoma"/>
                <w:sz w:val="20"/>
              </w:rPr>
              <w:t>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</w:t>
            </w:r>
            <w:r w:rsidRPr="00A338AA">
              <w:rPr>
                <w:rFonts w:ascii="Tahoma" w:hAnsi="Tahoma" w:cs="Tahoma"/>
                <w:sz w:val="20"/>
              </w:rPr>
              <w:t>)</w:t>
            </w:r>
            <w:r w:rsidR="00F32BCC" w:rsidRPr="00A338AA">
              <w:rPr>
                <w:rFonts w:ascii="Tahoma" w:hAnsi="Tahoma" w:cs="Tahoma"/>
                <w:sz w:val="20"/>
              </w:rPr>
              <w:t xml:space="preserve"> (</w:t>
            </w:r>
            <w:r w:rsidR="00A338AA" w:rsidRPr="00A338AA">
              <w:rPr>
                <w:rFonts w:ascii="Tahoma" w:hAnsi="Tahoma" w:cs="Tahoma"/>
                <w:sz w:val="20"/>
              </w:rPr>
              <w:t>при условии отгрузки металлолома автотранспортом</w:t>
            </w:r>
            <w:r w:rsidR="00F32BCC" w:rsidRPr="00A338AA">
              <w:rPr>
                <w:rFonts w:ascii="Tahoma" w:hAnsi="Tahoma" w:cs="Tahoma"/>
                <w:sz w:val="20"/>
              </w:rPr>
              <w:t>)</w:t>
            </w:r>
            <w:r w:rsidR="00E75947" w:rsidRPr="00A338AA">
              <w:rPr>
                <w:rFonts w:ascii="Tahoma" w:hAnsi="Tahoma" w:cs="Tahoma"/>
                <w:sz w:val="20"/>
              </w:rPr>
              <w:t>;</w:t>
            </w:r>
          </w:p>
          <w:p w:rsidR="00E75947" w:rsidRDefault="00E75947" w:rsidP="00E75947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Наличие в собственности или арендованного в Северо-Западном регионе не менее 2 (двух) перегружателей для погрузки и транспортировки металлолома 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гидроножниц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по металлу подтвержденное документально (копия паспортов ТС, договор аренды, паспорт изделия)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E75947" w:rsidRPr="00E75947" w:rsidRDefault="00E75947" w:rsidP="00E75947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Согласие с условием вывоза металлолома с территории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промплощадки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АО «Кольская ГМК» равномерно, но не менее 2 000 (двух тысяч) тонн в месяц от даты подписания Спецификации. Для выполнения графика вывоза металлолома предусмотреть возможность производства работ в круглосуточном ежедневном </w:t>
            </w:r>
            <w:r w:rsidRPr="00A338AA">
              <w:rPr>
                <w:rFonts w:ascii="Tahoma" w:hAnsi="Tahoma" w:cs="Tahoma"/>
                <w:sz w:val="20"/>
              </w:rPr>
              <w:t>режиме</w:t>
            </w:r>
            <w:r w:rsidR="00F32BCC" w:rsidRPr="00A338AA">
              <w:rPr>
                <w:rFonts w:ascii="Tahoma" w:hAnsi="Tahoma" w:cs="Tahoma"/>
                <w:sz w:val="20"/>
              </w:rPr>
              <w:t xml:space="preserve"> (подтверждается предоставлением гарантийного письма)</w:t>
            </w:r>
            <w:r w:rsidRPr="00A338AA">
              <w:rPr>
                <w:rFonts w:ascii="Tahoma" w:hAnsi="Tahoma" w:cs="Tahoma"/>
                <w:sz w:val="20"/>
              </w:rPr>
              <w:t>.</w:t>
            </w:r>
          </w:p>
          <w:p w:rsidR="00E75947" w:rsidRPr="00A338AA" w:rsidRDefault="00A338AA" w:rsidP="00E75947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A338AA">
              <w:rPr>
                <w:rFonts w:ascii="Tahoma" w:hAnsi="Tahoma" w:cs="Tahoma"/>
                <w:b/>
                <w:sz w:val="20"/>
              </w:rPr>
              <w:t>П</w:t>
            </w:r>
            <w:r w:rsidRPr="00A338AA">
              <w:rPr>
                <w:rFonts w:ascii="Tahoma" w:hAnsi="Tahoma" w:cs="Tahoma"/>
                <w:b/>
                <w:sz w:val="20"/>
              </w:rPr>
              <w:t>ри условии отгрузки металлолома железнодорожным транспортом</w:t>
            </w:r>
            <w:r w:rsidR="00E75947" w:rsidRPr="00A338AA">
              <w:rPr>
                <w:rFonts w:ascii="Tahoma" w:hAnsi="Tahoma" w:cs="Tahoma"/>
                <w:b/>
                <w:sz w:val="20"/>
              </w:rPr>
              <w:t>:</w:t>
            </w:r>
          </w:p>
          <w:p w:rsidR="00E75947" w:rsidRPr="00E75947" w:rsidRDefault="00E75947" w:rsidP="00E75947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в собственности или по договору аренды железнодорожных полувагонов, для погрузки и транспортировки металлолома согласно Техническим характеристикам (Приложение № 2 к Приглашению), подтвержденное документально (технический паспорт полувагона с приложением списка номеров полувагонов или договор аренды);</w:t>
            </w:r>
          </w:p>
          <w:p w:rsidR="00E75947" w:rsidRPr="004D7D51" w:rsidRDefault="00E75947" w:rsidP="00E75947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аттестации персонала, подтвержденное документально (Приказ по компании на знание Технических условий размещения и крепления грузов в вагонах и контейнерах и о назначении ответственных за производство работ по погрузке железнодорожных полувагонов).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0871F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871FD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E75947" w:rsidRPr="00A338AA" w:rsidRDefault="00F43827" w:rsidP="00A338AA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sectPr w:rsidR="00F018A2" w:rsidRPr="00740150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83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871FD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2FAA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20D0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AA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37C21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5947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2362F"/>
    <w:rsid w:val="00F30BE4"/>
    <w:rsid w:val="00F32BCC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 fillcolor="white">
      <v:fill color="white"/>
    </o:shapedefaults>
    <o:shapelayout v:ext="edit">
      <o:idmap v:ext="edit" data="1"/>
    </o:shapelayout>
  </w:shapeDefaults>
  <w:decimalSymbol w:val=","/>
  <w:listSeparator w:val=";"/>
  <w14:docId w14:val="4DD7D7E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73645-AC61-4226-BD86-8C0E9D2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90</cp:revision>
  <cp:lastPrinted>2019-09-11T08:03:00Z</cp:lastPrinted>
  <dcterms:created xsi:type="dcterms:W3CDTF">2019-09-11T08:40:00Z</dcterms:created>
  <dcterms:modified xsi:type="dcterms:W3CDTF">2023-06-06T08:28:00Z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