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687703">
        <w:rPr>
          <w:rFonts w:ascii="Tahoma" w:hAnsi="Tahoma" w:cs="Tahoma"/>
          <w:b/>
        </w:rPr>
        <w:t>1</w:t>
      </w:r>
      <w:r w:rsidR="007859FE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7859FE">
        <w:rPr>
          <w:rFonts w:ascii="Tahoma" w:hAnsi="Tahoma" w:cs="Tahoma"/>
          <w:b/>
        </w:rPr>
        <w:t>3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687703">
        <w:rPr>
          <w:rFonts w:ascii="Tahoma" w:hAnsi="Tahoma" w:cs="Tahoma"/>
          <w:b/>
        </w:rPr>
        <w:t>1</w:t>
      </w:r>
      <w:r w:rsidR="007859FE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7859FE">
        <w:rPr>
          <w:rFonts w:ascii="Tahoma" w:hAnsi="Tahoma" w:cs="Tahoma"/>
          <w:b/>
        </w:rPr>
        <w:t>3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F03AF4" w:rsidRDefault="007859FE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и отходы стальные </w:t>
            </w:r>
            <w:r>
              <w:t>5Б ГОСТ 2787-2024</w:t>
            </w:r>
            <w:r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в количестве </w:t>
            </w:r>
            <w:r>
              <w:rPr>
                <w:rFonts w:ascii="Tahoma" w:hAnsi="Tahoma" w:cs="Tahoma"/>
                <w:sz w:val="20"/>
                <w:szCs w:val="20"/>
              </w:rPr>
              <w:t>20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 тонн (</w:t>
            </w:r>
            <w:proofErr w:type="spellStart"/>
            <w:r w:rsidRPr="005F16B6">
              <w:rPr>
                <w:rFonts w:ascii="Tahoma" w:hAnsi="Tahoma" w:cs="Tahoma"/>
                <w:sz w:val="20"/>
                <w:szCs w:val="20"/>
              </w:rPr>
              <w:t>толеранс</w:t>
            </w:r>
            <w:proofErr w:type="spellEnd"/>
            <w:r w:rsidRPr="005F16B6">
              <w:rPr>
                <w:rFonts w:ascii="Tahoma" w:hAnsi="Tahoma" w:cs="Tahoma"/>
                <w:sz w:val="20"/>
                <w:szCs w:val="20"/>
              </w:rPr>
              <w:t xml:space="preserve"> -5%/+</w:t>
            </w:r>
            <w:r>
              <w:rPr>
                <w:rFonts w:ascii="Tahoma" w:hAnsi="Tahoma" w:cs="Tahoma"/>
                <w:sz w:val="20"/>
                <w:szCs w:val="20"/>
              </w:rPr>
              <w:t>3</w:t>
            </w:r>
            <w:r w:rsidRPr="005F16B6">
              <w:rPr>
                <w:rFonts w:ascii="Tahoma" w:hAnsi="Tahoma" w:cs="Tahoma"/>
                <w:sz w:val="20"/>
                <w:szCs w:val="20"/>
              </w:rPr>
              <w:t>0</w:t>
            </w:r>
            <w:r>
              <w:rPr>
                <w:rFonts w:ascii="Tahoma" w:hAnsi="Tahoma" w:cs="Tahoma"/>
                <w:sz w:val="20"/>
                <w:szCs w:val="20"/>
              </w:rPr>
              <w:t>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E2AD2">
        <w:trPr>
          <w:trHeight w:val="10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7859FE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Амортизационный лом</w:t>
            </w:r>
            <w:r>
              <w:t xml:space="preserve"> 5Б ГОСТ 2787-2024 </w:t>
            </w:r>
            <w:r>
              <w:rPr>
                <w:rFonts w:ascii="Tahoma" w:hAnsi="Tahoma" w:cs="Tahoma"/>
                <w:sz w:val="20"/>
                <w:szCs w:val="20"/>
              </w:rPr>
              <w:t xml:space="preserve">(нержавеющая сталь) образован в результате ремонтов и замены оборудования рудника «Северный». Включает в себя трубы, тару, запорную арматуру, б/у баковое оборудования и др. Некоторые элементы имеют приварку фрагментов из нелегированного металла и требует разделения. Имеются включения, состоящие из примеси пыли и изоляционных материалов. Содержание одного из легирующих элементов –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Ni</w:t>
            </w:r>
            <w:r>
              <w:rPr>
                <w:rFonts w:ascii="Tahoma" w:hAnsi="Tahoma" w:cs="Tahoma"/>
                <w:sz w:val="20"/>
                <w:szCs w:val="20"/>
              </w:rPr>
              <w:t xml:space="preserve"> - различно, минимальное 4%. В местонахождении указанного лома может присутствовать металлолом других марок, который необходимо исключить из погрузки.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Необходимо довести до транспортабельного состояния и засора 1% (с учетом резки). При подаче автомашин под погрузку учитывать предельный размер ВИС «РС» по длине – не более 16 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7859FE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Заполярный, площадка временного хранения металлолома за скиповым стволом РС.</w:t>
            </w:r>
            <w:bookmarkStart w:id="0" w:name="_GoBack"/>
            <w:bookmarkEnd w:id="0"/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lastRenderedPageBreak/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D47E9B">
              <w:rPr>
                <w:rFonts w:ascii="Tahoma" w:hAnsi="Tahoma" w:cs="Tahoma"/>
                <w:sz w:val="20"/>
                <w:szCs w:val="20"/>
              </w:rPr>
              <w:t>черных</w:t>
            </w:r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7D4AE1">
        <w:trPr>
          <w:trHeight w:val="1613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87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59FE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8785" fillcolor="white">
      <v:fill color="white"/>
    </o:shapedefaults>
    <o:shapelayout v:ext="edit">
      <o:idmap v:ext="edit" data="1"/>
    </o:shapelayout>
  </w:shapeDefaults>
  <w:decimalSymbol w:val=","/>
  <w:listSeparator w:val=";"/>
  <w14:docId w14:val="38DA313C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6A22B7-CA43-489D-B753-4FECB0EC9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146</cp:revision>
  <cp:lastPrinted>2019-09-11T08:03:00Z</cp:lastPrinted>
  <dcterms:created xsi:type="dcterms:W3CDTF">2019-09-11T08:40:00Z</dcterms:created>
  <dcterms:modified xsi:type="dcterms:W3CDTF">2026-09-09T08:04:00Z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