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EB258D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EB258D">
        <w:rPr>
          <w:rFonts w:ascii="Tahoma" w:hAnsi="Tahoma" w:cs="Tahoma"/>
          <w:b/>
        </w:rPr>
        <w:t>6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EB258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71BC2">
              <w:rPr>
                <w:rFonts w:ascii="Tahoma" w:hAnsi="Tahoma" w:cs="Tahoma"/>
                <w:sz w:val="20"/>
                <w:szCs w:val="20"/>
              </w:rPr>
              <w:t>Лом и отходы стальные СБ-3-1/12-13-1</w:t>
            </w:r>
            <w:r w:rsidRPr="00630244">
              <w:rPr>
                <w:rFonts w:ascii="Tahoma" w:hAnsi="Tahoma" w:cs="Tahoma"/>
                <w:sz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</w:rPr>
              <w:t>2</w:t>
            </w:r>
            <w:r w:rsidRPr="00EA597C">
              <w:rPr>
                <w:rFonts w:ascii="Tahoma" w:hAnsi="Tahoma" w:cs="Tahoma"/>
                <w:sz w:val="20"/>
              </w:rPr>
              <w:t>0 т (</w:t>
            </w:r>
            <w:proofErr w:type="spellStart"/>
            <w:r w:rsidRPr="00EA597C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EA597C">
              <w:rPr>
                <w:rFonts w:ascii="Tahoma" w:hAnsi="Tahoma" w:cs="Tahoma"/>
                <w:sz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 xml:space="preserve">Лом образован </w:t>
            </w:r>
            <w:r>
              <w:rPr>
                <w:rFonts w:ascii="Tahoma" w:hAnsi="Tahoma" w:cs="Tahoma"/>
                <w:sz w:val="20"/>
                <w:szCs w:val="20"/>
              </w:rPr>
              <w:t>от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 производственно</w:t>
            </w:r>
            <w:r>
              <w:rPr>
                <w:rFonts w:ascii="Tahoma" w:hAnsi="Tahoma" w:cs="Tahoma"/>
                <w:sz w:val="20"/>
                <w:szCs w:val="20"/>
              </w:rPr>
              <w:t>-хозяйственной деятельности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Рудника Северный.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Осн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овной вид лома – буровые штанги. 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Незначительное присутствие буровых коронок </w:t>
            </w:r>
            <w:r w:rsidRPr="00D20593">
              <w:rPr>
                <w:rFonts w:ascii="Tahoma" w:hAnsi="Tahoma" w:cs="Tahoma"/>
                <w:sz w:val="20"/>
                <w:szCs w:val="20"/>
              </w:rPr>
              <w:t xml:space="preserve">(фото 3),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которые 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необходимо обрезать и оставить. Максимальная длина до 4м. Имеются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включения пыли. </w:t>
            </w:r>
            <w:r w:rsidRPr="00532CA1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 xml:space="preserve">состояния и засора </w:t>
            </w:r>
            <w:r>
              <w:rPr>
                <w:rFonts w:ascii="Tahoma" w:hAnsi="Tahoma" w:cs="Tahoma"/>
                <w:sz w:val="20"/>
                <w:szCs w:val="20"/>
              </w:rPr>
              <w:t>0%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 (с учетом резки). При подаче автомашин под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258D" w:rsidRDefault="00EB258D" w:rsidP="00EB258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</w:t>
            </w:r>
          </w:p>
          <w:p w:rsidR="006A6D13" w:rsidRPr="008D344D" w:rsidRDefault="00EB258D" w:rsidP="00EB258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  <w:bookmarkStart w:id="0" w:name="_GoBack"/>
            <w:bookmarkEnd w:id="0"/>
          </w:p>
          <w:p w:rsidR="00A020BA" w:rsidRPr="008D344D" w:rsidRDefault="00EB258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r w:rsidRPr="00B71BC2">
              <w:rPr>
                <w:rFonts w:ascii="Tahoma" w:hAnsi="Tahoma" w:cs="Tahoma"/>
                <w:sz w:val="20"/>
                <w:szCs w:val="20"/>
              </w:rPr>
              <w:t>территория склада ДПО СД</w:t>
            </w:r>
            <w:r>
              <w:rPr>
                <w:rFonts w:ascii="Tahoma" w:hAnsi="Tahoma" w:cs="Tahoma"/>
                <w:sz w:val="20"/>
                <w:szCs w:val="20"/>
              </w:rPr>
              <w:t>О «Теплый склад» РС и территория центральной перегрузки УОГР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567728">
        <w:trPr>
          <w:trHeight w:val="2141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4DE5DD8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DEF82-91C5-4D49-8448-E3E825E4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90</cp:revision>
  <cp:lastPrinted>2019-09-11T08:03:00Z</cp:lastPrinted>
  <dcterms:created xsi:type="dcterms:W3CDTF">2019-09-11T08:40:00Z</dcterms:created>
  <dcterms:modified xsi:type="dcterms:W3CDTF">2024-06-02T16:41:00Z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