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C49B4">
        <w:rPr>
          <w:rFonts w:ascii="Tahoma" w:hAnsi="Tahoma" w:cs="Tahoma"/>
          <w:b/>
        </w:rPr>
        <w:t>10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C49B4">
        <w:rPr>
          <w:rFonts w:ascii="Tahoma" w:hAnsi="Tahoma" w:cs="Tahoma"/>
          <w:b/>
        </w:rPr>
        <w:t>10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6A6869" w:rsidRDefault="00EC49B4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6869">
              <w:rPr>
                <w:rFonts w:ascii="Tahoma" w:hAnsi="Tahoma" w:cs="Tahoma"/>
              </w:rPr>
              <w:t>Лом и отходы 5Б-Б26-С/12-15-026, в количестве 6,158 т (</w:t>
            </w:r>
            <w:proofErr w:type="spellStart"/>
            <w:r w:rsidRPr="006A6869">
              <w:rPr>
                <w:rFonts w:ascii="Tahoma" w:hAnsi="Tahoma" w:cs="Tahoma"/>
              </w:rPr>
              <w:t>толеранс</w:t>
            </w:r>
            <w:proofErr w:type="spellEnd"/>
            <w:r w:rsidRPr="006A6869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EC49B4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E6072">
              <w:rPr>
                <w:rFonts w:ascii="Tahoma" w:hAnsi="Tahoma" w:cs="Tahoma"/>
              </w:rPr>
              <w:t>Амортизационный лом нержавеющих сталей, кусковой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C49B4">
              <w:rPr>
                <w:rFonts w:ascii="Tahoma" w:hAnsi="Tahoma" w:cs="Tahoma"/>
                <w:bCs/>
              </w:rPr>
              <w:t>черных</w:t>
            </w:r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4ADE42E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929C8-8ED9-43EC-8977-A867478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95</cp:revision>
  <cp:lastPrinted>2019-09-11T08:03:00Z</cp:lastPrinted>
  <dcterms:created xsi:type="dcterms:W3CDTF">2019-09-11T08:40:00Z</dcterms:created>
  <dcterms:modified xsi:type="dcterms:W3CDTF">2024-06-02T18:20:00Z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