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7485C" w:rsidRDefault="008328F8" w:rsidP="003E73A4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3E73A4">
              <w:rPr>
                <w:rFonts w:ascii="Tahoma" w:hAnsi="Tahoma" w:cs="Tahoma"/>
                <w:b/>
                <w:i w:val="0"/>
                <w:lang w:val="ru-RU"/>
              </w:rPr>
              <w:t>205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3E73A4">
              <w:rPr>
                <w:rFonts w:ascii="Tahoma" w:hAnsi="Tahoma" w:cs="Tahoma"/>
                <w:b/>
                <w:i w:val="0"/>
                <w:lang w:val="ru-RU"/>
              </w:rPr>
              <w:t>2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3109A0" w:rsidRPr="003109A0">
              <w:rPr>
                <w:rFonts w:ascii="Tahoma" w:eastAsia="Calibri" w:hAnsi="Tahoma" w:cs="Tahoma"/>
                <w:i w:val="0"/>
                <w:iCs w:val="0"/>
                <w:lang w:val="ru-RU"/>
              </w:rPr>
              <w:t xml:space="preserve">Лом крупных неразделанных электрических машин, в количестве 0,700 </w:t>
            </w:r>
            <w:proofErr w:type="spellStart"/>
            <w:r w:rsidR="003109A0" w:rsidRPr="003109A0">
              <w:rPr>
                <w:rFonts w:ascii="Tahoma" w:eastAsia="Calibri" w:hAnsi="Tahoma" w:cs="Tahoma"/>
                <w:i w:val="0"/>
                <w:iCs w:val="0"/>
                <w:lang w:val="ru-RU"/>
              </w:rPr>
              <w:t>тн</w:t>
            </w:r>
            <w:proofErr w:type="spellEnd"/>
            <w:r w:rsidR="003109A0" w:rsidRPr="003109A0">
              <w:rPr>
                <w:rFonts w:ascii="Tahoma" w:eastAsia="Calibri" w:hAnsi="Tahoma" w:cs="Tahoma"/>
                <w:i w:val="0"/>
                <w:iCs w:val="0"/>
                <w:lang w:val="ru-RU"/>
              </w:rPr>
              <w:t xml:space="preserve"> (</w:t>
            </w:r>
            <w:proofErr w:type="spellStart"/>
            <w:r w:rsidR="003109A0" w:rsidRPr="003109A0">
              <w:rPr>
                <w:rFonts w:ascii="Tahoma" w:eastAsia="Calibri" w:hAnsi="Tahoma" w:cs="Tahoma"/>
                <w:i w:val="0"/>
                <w:iCs w:val="0"/>
                <w:lang w:val="ru-RU"/>
              </w:rPr>
              <w:t>толеранс</w:t>
            </w:r>
            <w:proofErr w:type="spellEnd"/>
            <w:r w:rsidR="003109A0" w:rsidRPr="003109A0">
              <w:rPr>
                <w:rFonts w:ascii="Tahoma" w:eastAsia="Calibri" w:hAnsi="Tahoma" w:cs="Tahoma"/>
                <w:i w:val="0"/>
                <w:iCs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3109A0" w:rsidP="0067485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4653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4653">
              <w:rPr>
                <w:rFonts w:ascii="Tahoma" w:hAnsi="Tahoma" w:cs="Tahoma"/>
                <w:sz w:val="20"/>
                <w:szCs w:val="20"/>
              </w:rPr>
              <w:t>хозяйственной деятельности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от выбывших из эксплуатации и </w:t>
            </w:r>
            <w:r w:rsidRPr="00A04653">
              <w:rPr>
                <w:rFonts w:ascii="Tahoma" w:hAnsi="Tahoma" w:cs="Tahoma"/>
                <w:sz w:val="20"/>
                <w:szCs w:val="20"/>
              </w:rPr>
              <w:t xml:space="preserve">потерявших потребительские свойства электродвигателей, и др. электротехнического оборудования.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Имеются включения пыли.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73A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3:</w:t>
            </w:r>
            <w:r w:rsidR="003E73A4">
              <w:rPr>
                <w:rFonts w:ascii="Tahoma" w:hAnsi="Tahoma" w:cs="Tahoma"/>
                <w:b/>
                <w:sz w:val="20"/>
                <w:szCs w:val="20"/>
              </w:rPr>
              <w:t>00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E73A4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3E73A4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67485C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="003109A0">
              <w:rPr>
                <w:rFonts w:ascii="Tahoma" w:hAnsi="Tahoma" w:cs="Tahoma"/>
                <w:sz w:val="20"/>
                <w:szCs w:val="20"/>
              </w:rPr>
              <w:t>механическая мастерская РС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3109A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3E73A4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3E73A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205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3E73A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3E73A4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3E73A4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E73A4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2B2C4657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395CD6-5812-4DCF-9280-4DC932A4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2025-03-28T12:17:00Z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