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CF1" w:rsidRPr="006F2B0E" w:rsidRDefault="00530CF1" w:rsidP="00787A9A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  <w:sz w:val="20"/>
          <w:szCs w:val="16"/>
        </w:rPr>
      </w:pPr>
    </w:p>
    <w:p w:rsidR="00FA5A5E" w:rsidRDefault="00F43827">
      <w:pPr>
        <w:tabs>
          <w:tab w:val="left" w:pos="7088"/>
          <w:tab w:val="left" w:pos="7230"/>
        </w:tabs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5177155</wp:posOffset>
            </wp:positionH>
            <wp:positionV relativeFrom="paragraph">
              <wp:posOffset>76200</wp:posOffset>
            </wp:positionV>
            <wp:extent cx="1143635" cy="933450"/>
            <wp:effectExtent l="0" t="0" r="0" b="0"/>
            <wp:wrapSquare wrapText="bothSides"/>
            <wp:docPr id="1" name="Рисунок 1" descr="P:\PR\___СТАНДАРТ Фирменный стиль\КОНСТАНТЫ\ОКС НН\КОЛЬСКАЯ ГМК\KGMK_чб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:\PR\___СТАНДАРТ Фирменный стиль\КОНСТАНТЫ\ОКС НН\КОЛЬСКАЯ ГМК\KGMK_чб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Default="00FA5A5E">
      <w:pPr>
        <w:spacing w:after="0" w:line="240" w:lineRule="auto"/>
        <w:rPr>
          <w:rFonts w:ascii="Tahoma" w:hAnsi="Tahoma" w:cs="Tahoma"/>
        </w:rPr>
      </w:pPr>
    </w:p>
    <w:p w:rsidR="00FA5A5E" w:rsidRPr="008C588B" w:rsidRDefault="00FA5A5E" w:rsidP="00B37B20">
      <w:pPr>
        <w:spacing w:after="120"/>
        <w:rPr>
          <w:rFonts w:ascii="Tahoma" w:hAnsi="Tahoma" w:cs="Tahoma"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3B1BD6" w:rsidRDefault="003B1BD6">
      <w:pPr>
        <w:spacing w:after="120"/>
        <w:jc w:val="right"/>
        <w:rPr>
          <w:rFonts w:ascii="Tahoma" w:hAnsi="Tahoma" w:cs="Tahoma"/>
          <w:b/>
          <w:sz w:val="20"/>
          <w:szCs w:val="20"/>
        </w:rPr>
      </w:pPr>
    </w:p>
    <w:p w:rsidR="006F2B0E" w:rsidRDefault="005D7215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Руководителю организации</w:t>
      </w:r>
      <w:bookmarkStart w:id="0" w:name="_Toc450918090"/>
      <w:bookmarkStart w:id="1" w:name="_Toc458791447"/>
    </w:p>
    <w:p w:rsidR="00F804B1" w:rsidRPr="008328F8" w:rsidRDefault="00F804B1" w:rsidP="00F804B1">
      <w:pPr>
        <w:spacing w:after="0" w:line="240" w:lineRule="auto"/>
        <w:ind w:firstLine="567"/>
        <w:jc w:val="right"/>
        <w:rPr>
          <w:rFonts w:ascii="Tahoma" w:hAnsi="Tahoma" w:cs="Tahoma"/>
          <w:b/>
        </w:rPr>
      </w:pPr>
    </w:p>
    <w:p w:rsidR="00FA5A5E" w:rsidRPr="008328F8" w:rsidRDefault="00F43827">
      <w:pPr>
        <w:ind w:left="709"/>
        <w:jc w:val="center"/>
        <w:outlineLvl w:val="0"/>
        <w:rPr>
          <w:rFonts w:ascii="Tahoma" w:hAnsi="Tahoma" w:cs="Tahoma"/>
          <w:b/>
        </w:rPr>
      </w:pPr>
      <w:r w:rsidRPr="008328F8">
        <w:rPr>
          <w:rFonts w:ascii="Tahoma" w:hAnsi="Tahoma" w:cs="Tahoma"/>
          <w:b/>
        </w:rPr>
        <w:t>Приглашение к участию в процедуре</w:t>
      </w:r>
      <w:bookmarkEnd w:id="0"/>
      <w:bookmarkEnd w:id="1"/>
      <w:r w:rsidR="00C64908" w:rsidRPr="008328F8">
        <w:rPr>
          <w:rFonts w:ascii="Tahoma" w:hAnsi="Tahoma" w:cs="Tahoma"/>
          <w:b/>
        </w:rPr>
        <w:t xml:space="preserve"> реализации</w:t>
      </w:r>
    </w:p>
    <w:p w:rsidR="00FA5A5E" w:rsidRPr="008328F8" w:rsidRDefault="00F43827">
      <w:pPr>
        <w:rPr>
          <w:rFonts w:ascii="Tahoma" w:hAnsi="Tahoma" w:cs="Tahoma"/>
        </w:rPr>
      </w:pPr>
      <w:r w:rsidRPr="008328F8">
        <w:rPr>
          <w:rFonts w:ascii="Tahoma" w:hAnsi="Tahoma" w:cs="Tahoma"/>
        </w:rPr>
        <w:t>АО «Кольская ГМК» приглашает Вас принять участие в следующей процедуре</w:t>
      </w:r>
      <w:r w:rsidR="00395C90" w:rsidRPr="008328F8">
        <w:rPr>
          <w:rFonts w:ascii="Tahoma" w:hAnsi="Tahoma" w:cs="Tahoma"/>
        </w:rPr>
        <w:t xml:space="preserve"> реализации</w:t>
      </w:r>
      <w:r w:rsidRPr="008328F8">
        <w:rPr>
          <w:rFonts w:ascii="Tahoma" w:hAnsi="Tahoma" w:cs="Tahoma"/>
        </w:rPr>
        <w:t>: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2689"/>
        <w:gridCol w:w="7412"/>
      </w:tblGrid>
      <w:tr w:rsidR="00FA5A5E" w:rsidRPr="005E2EEF" w:rsidTr="00F804B1">
        <w:trPr>
          <w:trHeight w:val="522"/>
        </w:trPr>
        <w:tc>
          <w:tcPr>
            <w:tcW w:w="2689" w:type="dxa"/>
            <w:shd w:val="clear" w:color="auto" w:fill="auto"/>
          </w:tcPr>
          <w:p w:rsidR="00FA5A5E" w:rsidRPr="005E2EEF" w:rsidRDefault="00F43827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1. Предмет </w:t>
            </w:r>
            <w:r w:rsidR="00F43BC7" w:rsidRPr="005E2EEF">
              <w:rPr>
                <w:rFonts w:ascii="Tahoma" w:hAnsi="Tahoma" w:cs="Tahoma"/>
                <w:sz w:val="20"/>
                <w:szCs w:val="20"/>
              </w:rPr>
              <w:t>процедуры реализации</w:t>
            </w:r>
            <w:r w:rsidR="00150300" w:rsidRPr="005E2EE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7412" w:type="dxa"/>
            <w:shd w:val="clear" w:color="auto" w:fill="auto"/>
          </w:tcPr>
          <w:p w:rsidR="00514C59" w:rsidRDefault="008328F8" w:rsidP="00514C59">
            <w:pPr>
              <w:pStyle w:val="10"/>
              <w:jc w:val="both"/>
              <w:rPr>
                <w:rFonts w:ascii="Tahoma" w:hAnsi="Tahoma" w:cs="Tahoma"/>
                <w:b/>
                <w:i w:val="0"/>
                <w:lang w:val="ru-RU"/>
              </w:rPr>
            </w:pPr>
            <w:r w:rsidRPr="00CF4520">
              <w:rPr>
                <w:rFonts w:ascii="Tahoma" w:hAnsi="Tahoma" w:cs="Tahoma"/>
                <w:b/>
                <w:i w:val="0"/>
                <w:lang w:val="ru-RU"/>
              </w:rPr>
              <w:t>Лот</w:t>
            </w:r>
            <w:r w:rsidRPr="00CF4520">
              <w:rPr>
                <w:rFonts w:ascii="Tahoma" w:hAnsi="Tahoma" w:cs="Tahoma"/>
                <w:b/>
                <w:i w:val="0"/>
              </w:rPr>
              <w:t> </w:t>
            </w:r>
            <w:r w:rsidRPr="00CF4520">
              <w:rPr>
                <w:rFonts w:ascii="Tahoma" w:hAnsi="Tahoma" w:cs="Tahoma"/>
                <w:b/>
                <w:i w:val="0"/>
                <w:lang w:val="ru-RU"/>
              </w:rPr>
              <w:t>№1</w:t>
            </w:r>
            <w:r w:rsidR="00514C59">
              <w:rPr>
                <w:rFonts w:ascii="Tahoma" w:hAnsi="Tahoma" w:cs="Tahoma"/>
                <w:b/>
                <w:i w:val="0"/>
                <w:lang w:val="ru-RU"/>
              </w:rPr>
              <w:t>3</w:t>
            </w:r>
            <w:r w:rsidR="005447CA">
              <w:rPr>
                <w:rFonts w:ascii="Tahoma" w:hAnsi="Tahoma" w:cs="Tahoma"/>
                <w:b/>
                <w:i w:val="0"/>
                <w:lang w:val="ru-RU"/>
              </w:rPr>
              <w:t>1</w:t>
            </w:r>
            <w:r w:rsidR="002A3D2C">
              <w:rPr>
                <w:rFonts w:ascii="Tahoma" w:hAnsi="Tahoma" w:cs="Tahoma"/>
                <w:b/>
                <w:i w:val="0"/>
                <w:lang w:val="ru-RU"/>
              </w:rPr>
              <w:t>6/5</w:t>
            </w:r>
            <w:r w:rsidR="00BB1534" w:rsidRPr="00CF4520">
              <w:rPr>
                <w:rFonts w:ascii="Tahoma" w:hAnsi="Tahoma" w:cs="Tahoma"/>
                <w:b/>
                <w:i w:val="0"/>
                <w:lang w:val="ru-RU"/>
              </w:rPr>
              <w:t>ус</w:t>
            </w:r>
          </w:p>
          <w:p w:rsidR="0046760A" w:rsidRPr="002A3D2C" w:rsidRDefault="008328F8" w:rsidP="00514C59">
            <w:pPr>
              <w:pStyle w:val="10"/>
              <w:jc w:val="both"/>
              <w:rPr>
                <w:rFonts w:ascii="Tahoma" w:hAnsi="Tahoma" w:cs="Tahoma"/>
                <w:i w:val="0"/>
                <w:lang w:val="ru-RU"/>
              </w:rPr>
            </w:pPr>
            <w:r w:rsidRPr="00CF4520">
              <w:rPr>
                <w:rFonts w:ascii="Tahoma" w:hAnsi="Tahoma" w:cs="Tahoma"/>
                <w:i w:val="0"/>
                <w:lang w:val="ru-RU"/>
              </w:rPr>
              <w:br/>
            </w:r>
            <w:r w:rsidR="002A3D2C" w:rsidRPr="002A3D2C">
              <w:rPr>
                <w:rFonts w:ascii="Tahoma" w:hAnsi="Tahoma" w:cs="Tahoma"/>
                <w:i w:val="0"/>
                <w:lang w:val="ru-RU"/>
              </w:rPr>
              <w:t>Лом и отходы нерас. 32АБ ГОСТ 2787-2024, в количестве 250 тонн (толеранс -5%/+30%)</w:t>
            </w:r>
          </w:p>
        </w:tc>
      </w:tr>
      <w:tr w:rsidR="00B553DA" w:rsidRPr="005E2EEF" w:rsidTr="00F804B1">
        <w:trPr>
          <w:trHeight w:val="14"/>
        </w:trPr>
        <w:tc>
          <w:tcPr>
            <w:tcW w:w="2689" w:type="dxa"/>
            <w:shd w:val="clear" w:color="auto" w:fill="auto"/>
          </w:tcPr>
          <w:p w:rsidR="00B553DA" w:rsidRPr="005E2EEF" w:rsidRDefault="000C1290" w:rsidP="000C1290">
            <w:pPr>
              <w:pStyle w:val="af"/>
              <w:numPr>
                <w:ilvl w:val="0"/>
                <w:numId w:val="6"/>
              </w:numPr>
              <w:spacing w:after="0" w:line="240" w:lineRule="auto"/>
              <w:ind w:left="291" w:hanging="21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Описание лома</w:t>
            </w:r>
          </w:p>
        </w:tc>
        <w:tc>
          <w:tcPr>
            <w:tcW w:w="7412" w:type="dxa"/>
            <w:shd w:val="clear" w:color="auto" w:fill="auto"/>
          </w:tcPr>
          <w:p w:rsidR="00B553DA" w:rsidRPr="005E2EEF" w:rsidRDefault="002A3D2C" w:rsidP="00F804B1">
            <w:pPr>
              <w:spacing w:after="0" w:line="240" w:lineRule="auto"/>
              <w:contextualSpacing/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028B1">
              <w:rPr>
                <w:rFonts w:ascii="Tahoma" w:hAnsi="Tahoma" w:cs="Tahoma"/>
                <w:sz w:val="20"/>
                <w:szCs w:val="20"/>
              </w:rPr>
              <w:t>Амортизационный лом образован в результате производственно-хозяйственной деятельности и ремонта оборудования цеха электролиза никеля. Включает в себя металлический профлист,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28B1">
              <w:rPr>
                <w:rFonts w:ascii="Tahoma" w:hAnsi="Tahoma" w:cs="Tahoma"/>
                <w:sz w:val="20"/>
                <w:szCs w:val="20"/>
              </w:rPr>
              <w:t>канаты, проволоку, тару, арматуру, лом сортового, фасонного, полосового, листового проката и труб и др.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28B1">
              <w:rPr>
                <w:rFonts w:ascii="Tahoma" w:hAnsi="Tahoma" w:cs="Tahoma"/>
                <w:sz w:val="20"/>
                <w:szCs w:val="20"/>
              </w:rPr>
              <w:t>Имеются включения, состоящие из примеси пыли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и кусков бетона</w:t>
            </w:r>
            <w:r w:rsidRPr="003028B1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28B1">
              <w:rPr>
                <w:rFonts w:ascii="Tahoma" w:hAnsi="Tahoma" w:cs="Tahoma"/>
                <w:sz w:val="20"/>
                <w:szCs w:val="20"/>
              </w:rPr>
              <w:t xml:space="preserve">Необходимо довести до транспортабельного состояния и засора 1%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3028B1">
              <w:rPr>
                <w:rFonts w:ascii="Tahoma" w:hAnsi="Tahoma" w:cs="Tahoma"/>
                <w:sz w:val="20"/>
                <w:szCs w:val="20"/>
              </w:rPr>
              <w:t>(с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28B1">
              <w:rPr>
                <w:rFonts w:ascii="Tahoma" w:hAnsi="Tahoma" w:cs="Tahoma"/>
                <w:sz w:val="20"/>
                <w:szCs w:val="20"/>
              </w:rPr>
              <w:t>учетом резки).</w:t>
            </w:r>
          </w:p>
        </w:tc>
      </w:tr>
      <w:tr w:rsidR="00FA5A5E" w:rsidRPr="005E2EEF" w:rsidTr="00F804B1">
        <w:trPr>
          <w:trHeight w:val="256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3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 w:rsidR="00535D53" w:rsidRPr="005E2EEF">
              <w:rPr>
                <w:rFonts w:ascii="Tahoma" w:hAnsi="Tahoma" w:cs="Tahoma"/>
                <w:sz w:val="20"/>
                <w:szCs w:val="20"/>
              </w:rPr>
              <w:t>Способ проведения процедуры реализации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FA5A5E" w:rsidRPr="005E2EEF" w:rsidRDefault="00B83B74" w:rsidP="00C743A4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Запрос</w:t>
            </w:r>
            <w:r w:rsidR="00090B24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87AF7" w:rsidRPr="005E2EEF">
              <w:rPr>
                <w:rFonts w:ascii="Tahoma" w:hAnsi="Tahoma" w:cs="Tahoma"/>
                <w:sz w:val="20"/>
                <w:szCs w:val="20"/>
              </w:rPr>
              <w:t>цен</w:t>
            </w:r>
          </w:p>
        </w:tc>
      </w:tr>
      <w:tr w:rsidR="00FA5A5E" w:rsidRPr="005E2EEF" w:rsidTr="00F804B1">
        <w:trPr>
          <w:trHeight w:val="1328"/>
        </w:trPr>
        <w:tc>
          <w:tcPr>
            <w:tcW w:w="2689" w:type="dxa"/>
            <w:shd w:val="clear" w:color="auto" w:fill="auto"/>
          </w:tcPr>
          <w:p w:rsidR="00FA5A5E" w:rsidRPr="005E2EEF" w:rsidRDefault="00B553DA" w:rsidP="001B525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4</w:t>
            </w:r>
            <w:r w:rsidR="00F43827" w:rsidRPr="005E2EEF">
              <w:rPr>
                <w:rFonts w:ascii="Tahoma" w:hAnsi="Tahoma" w:cs="Tahoma"/>
                <w:sz w:val="20"/>
                <w:szCs w:val="20"/>
              </w:rPr>
              <w:t>. Срок подачи предложения</w:t>
            </w:r>
          </w:p>
        </w:tc>
        <w:tc>
          <w:tcPr>
            <w:tcW w:w="7412" w:type="dxa"/>
            <w:shd w:val="clear" w:color="auto" w:fill="auto"/>
          </w:tcPr>
          <w:p w:rsidR="00F0206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E2EEF">
              <w:rPr>
                <w:rFonts w:ascii="Tahoma" w:hAnsi="Tahoma" w:cs="Tahoma"/>
                <w:b/>
                <w:sz w:val="20"/>
                <w:szCs w:val="20"/>
              </w:rPr>
              <w:t>До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303C3" w:rsidRPr="005E2EEF">
              <w:rPr>
                <w:rFonts w:ascii="Tahoma" w:hAnsi="Tahoma" w:cs="Tahoma"/>
                <w:b/>
                <w:sz w:val="20"/>
                <w:szCs w:val="20"/>
              </w:rPr>
              <w:t>23:59</w:t>
            </w:r>
            <w:r w:rsidR="00FA73BE" w:rsidRPr="005E2EE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E2EEF">
              <w:rPr>
                <w:rFonts w:ascii="Tahoma" w:hAnsi="Tahoma" w:cs="Tahoma"/>
                <w:b/>
                <w:sz w:val="20"/>
                <w:szCs w:val="20"/>
              </w:rPr>
              <w:t>(МСК)</w:t>
            </w:r>
            <w:r w:rsidR="00C02DA7" w:rsidRPr="005E2EE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2A3D2C">
              <w:rPr>
                <w:rFonts w:ascii="Tahoma" w:hAnsi="Tahoma" w:cs="Tahoma"/>
                <w:b/>
                <w:sz w:val="20"/>
                <w:szCs w:val="20"/>
              </w:rPr>
              <w:t>26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0</w:t>
            </w:r>
            <w:r w:rsidR="005447CA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8328F8" w:rsidRPr="005E2EEF">
              <w:rPr>
                <w:rFonts w:ascii="Tahoma" w:hAnsi="Tahoma" w:cs="Tahoma"/>
                <w:b/>
                <w:sz w:val="20"/>
                <w:szCs w:val="20"/>
              </w:rPr>
              <w:t>.20</w:t>
            </w:r>
            <w:r w:rsidR="00472F76">
              <w:rPr>
                <w:rFonts w:ascii="Tahoma" w:hAnsi="Tahoma" w:cs="Tahoma"/>
                <w:b/>
                <w:sz w:val="20"/>
                <w:szCs w:val="20"/>
              </w:rPr>
              <w:t>26</w:t>
            </w:r>
          </w:p>
          <w:p w:rsidR="00C02DA7" w:rsidRPr="005E2EEF" w:rsidRDefault="00C02DA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на сайте </w:t>
            </w:r>
            <w:r w:rsidR="00105C6F" w:rsidRPr="005E2EEF">
              <w:rPr>
                <w:rFonts w:ascii="Tahoma" w:hAnsi="Tahoma" w:cs="Tahoma"/>
                <w:color w:val="3414F4"/>
                <w:sz w:val="20"/>
                <w:szCs w:val="20"/>
                <w:u w:val="single"/>
              </w:rPr>
              <w:t>https://www.kolagmk.ru/non-core-assets/scrap/</w:t>
            </w:r>
          </w:p>
          <w:p w:rsidR="00FA5A5E" w:rsidRPr="005E2EEF" w:rsidRDefault="00F43827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(предложения/ дополнения/уточнения, полученные после указанного срока либо не соответствующие требованиям, рассматриваться не будут).</w:t>
            </w:r>
          </w:p>
          <w:p w:rsidR="00FA5A5E" w:rsidRPr="005E2EEF" w:rsidRDefault="00F43827" w:rsidP="00882293">
            <w:pPr>
              <w:spacing w:line="240" w:lineRule="auto"/>
              <w:ind w:right="333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Заказчик вправе при необходимости изменить данный срок</w:t>
            </w:r>
            <w:r w:rsidR="0073719F" w:rsidRPr="005E2EEF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328F8" w:rsidRPr="005E2EEF" w:rsidTr="00F804B1">
        <w:trPr>
          <w:trHeight w:val="29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5. Местонахождение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2A3D2C" w:rsidP="00F804B1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BC202D">
              <w:rPr>
                <w:rFonts w:ascii="Tahoma" w:hAnsi="Tahoma" w:cs="Tahoma"/>
                <w:sz w:val="20"/>
                <w:szCs w:val="20"/>
              </w:rPr>
              <w:t xml:space="preserve">г. </w:t>
            </w:r>
            <w:r>
              <w:rPr>
                <w:rFonts w:ascii="Tahoma" w:hAnsi="Tahoma" w:cs="Tahoma"/>
                <w:sz w:val="20"/>
                <w:szCs w:val="20"/>
              </w:rPr>
              <w:t>Мончегорск</w:t>
            </w:r>
            <w:r w:rsidRPr="00BC202D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F5741C">
              <w:rPr>
                <w:rFonts w:ascii="Tahoma" w:hAnsi="Tahoma" w:cs="Tahoma"/>
                <w:sz w:val="20"/>
                <w:szCs w:val="20"/>
              </w:rPr>
              <w:t>лощадка вр</w:t>
            </w:r>
            <w:r>
              <w:rPr>
                <w:rFonts w:ascii="Tahoma" w:hAnsi="Tahoma" w:cs="Tahoma"/>
                <w:sz w:val="20"/>
                <w:szCs w:val="20"/>
              </w:rPr>
              <w:t>еменного хранения металлолома ЦЭН</w:t>
            </w:r>
          </w:p>
        </w:tc>
      </w:tr>
      <w:tr w:rsidR="008328F8" w:rsidRPr="005E2EEF" w:rsidTr="00F804B1">
        <w:trPr>
          <w:trHeight w:val="62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6. Форма, условия и сроки оплаты.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Реализация после внесения аванса в размере 100%.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5E2EEF">
              <w:rPr>
                <w:rFonts w:ascii="Tahoma" w:hAnsi="Tahoma" w:cs="Tahoma"/>
                <w:bCs/>
                <w:sz w:val="20"/>
                <w:szCs w:val="20"/>
              </w:rPr>
              <w:t>Учесть в расчетах стоимость разделки до транспортабельного состояния, погрузки, самовывоза</w:t>
            </w:r>
          </w:p>
        </w:tc>
      </w:tr>
      <w:tr w:rsidR="008328F8" w:rsidRPr="005E2EEF" w:rsidTr="00F804B1">
        <w:trPr>
          <w:trHeight w:val="30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7. Срок реализации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В течение </w:t>
            </w:r>
            <w:r w:rsidRPr="005E2EEF">
              <w:rPr>
                <w:rFonts w:ascii="Tahoma" w:hAnsi="Tahoma" w:cs="Tahoma"/>
                <w:sz w:val="20"/>
                <w:szCs w:val="20"/>
                <w:shd w:val="clear" w:color="auto" w:fill="FFFFFF" w:themeFill="background1"/>
              </w:rPr>
              <w:t>1-го месяца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от даты заключения договора</w:t>
            </w:r>
          </w:p>
        </w:tc>
      </w:tr>
      <w:tr w:rsidR="008328F8" w:rsidRPr="005E2EEF" w:rsidTr="00F804B1">
        <w:trPr>
          <w:trHeight w:val="582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8. Требование о представлении документов, подтверждающих благонадежность Покупателя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pacing w:val="-5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бухгалтерский баланс, отчет о финансовых результатах за последний отчетный период (копия, заверенная уполномоченным лицом или главным бухгалтером Поставщика с указанием даты заверения;</w:t>
            </w:r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pacing w:val="-5"/>
                <w:sz w:val="20"/>
                <w:szCs w:val="20"/>
              </w:rPr>
              <w:t>- справка об исполнении налогоплательщиком (плательщиком сборов, налоговым агентом) обязанности по уплате налогов, сборов, пеней, штрафов, выданную не ранее, чем за три месяца до даты подачи Заявки на участие в закупочной процедуре по форме, утверждённой соответствующим приказом ФНС России.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9. Условия ответственности за нарушение обязательств, применимое право и подсудность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51D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Применимым правом является материальное и процессуальное право Российской Федерации. Споры будут разрешаться в Арбитражном суде </w:t>
            </w:r>
            <w:r w:rsidRPr="001D1027">
              <w:rPr>
                <w:rFonts w:ascii="Tahoma" w:hAnsi="Tahoma" w:cs="Tahoma"/>
                <w:sz w:val="20"/>
                <w:szCs w:val="20"/>
              </w:rPr>
              <w:t>Красноярского края.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Условия ответственности будут определены заказчиком в форме договора, направляемой участнику, предложение которого будет признано лучшим</w:t>
            </w:r>
          </w:p>
        </w:tc>
      </w:tr>
      <w:tr w:rsidR="001511A6" w:rsidRPr="005E2EEF" w:rsidTr="00F804B1">
        <w:tc>
          <w:tcPr>
            <w:tcW w:w="2689" w:type="dxa"/>
            <w:shd w:val="clear" w:color="auto" w:fill="auto"/>
          </w:tcPr>
          <w:p w:rsidR="001511A6" w:rsidRPr="005E2EEF" w:rsidRDefault="001511A6" w:rsidP="001511A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10. Требования к сертификации </w:t>
            </w:r>
            <w:r w:rsidRPr="005E2EEF">
              <w:rPr>
                <w:rFonts w:ascii="Tahoma" w:hAnsi="Tahoma" w:cs="Tahoma"/>
                <w:sz w:val="20"/>
                <w:szCs w:val="20"/>
              </w:rPr>
              <w:lastRenderedPageBreak/>
              <w:t>Продукции, лицензиям, допускам к определенному виду работ (если необходимы)</w:t>
            </w:r>
          </w:p>
        </w:tc>
        <w:tc>
          <w:tcPr>
            <w:tcW w:w="7412" w:type="dxa"/>
            <w:shd w:val="clear" w:color="auto" w:fill="auto"/>
            <w:vAlign w:val="center"/>
          </w:tcPr>
          <w:p w:rsidR="001511A6" w:rsidRPr="005E2EEF" w:rsidRDefault="009D6964" w:rsidP="002A3D2C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F32A1F">
              <w:rPr>
                <w:rFonts w:ascii="Tahoma" w:hAnsi="Tahoma" w:cs="Tahoma"/>
                <w:sz w:val="20"/>
                <w:szCs w:val="20"/>
              </w:rPr>
              <w:lastRenderedPageBreak/>
              <w:t>Наличие лицензии на осуществление деятельности по подготовке, пере</w:t>
            </w:r>
            <w:r w:rsidR="00414023">
              <w:rPr>
                <w:rFonts w:ascii="Tahoma" w:hAnsi="Tahoma" w:cs="Tahoma"/>
                <w:sz w:val="20"/>
                <w:szCs w:val="20"/>
              </w:rPr>
              <w:t xml:space="preserve">работке и реализации лома </w:t>
            </w:r>
            <w:r w:rsidR="002A3D2C">
              <w:rPr>
                <w:rFonts w:ascii="Tahoma" w:hAnsi="Tahoma" w:cs="Tahoma"/>
                <w:sz w:val="20"/>
                <w:szCs w:val="20"/>
              </w:rPr>
              <w:t>черных</w:t>
            </w:r>
            <w:r w:rsidR="007C3E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32A1F">
              <w:rPr>
                <w:rFonts w:ascii="Tahoma" w:hAnsi="Tahoma" w:cs="Tahoma"/>
                <w:sz w:val="20"/>
                <w:szCs w:val="20"/>
              </w:rPr>
              <w:t>металлов.</w:t>
            </w:r>
          </w:p>
        </w:tc>
      </w:tr>
      <w:tr w:rsidR="008328F8" w:rsidRPr="005E2EEF" w:rsidTr="00F804B1">
        <w:trPr>
          <w:trHeight w:val="1747"/>
        </w:trPr>
        <w:tc>
          <w:tcPr>
            <w:tcW w:w="2689" w:type="dxa"/>
            <w:shd w:val="clear" w:color="auto" w:fill="auto"/>
          </w:tcPr>
          <w:p w:rsidR="008328F8" w:rsidRPr="005E2EEF" w:rsidRDefault="001511A6" w:rsidP="005E2EE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11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Особые требования</w:t>
            </w:r>
            <w:r w:rsidRPr="005E2EEF">
              <w:rPr>
                <w:rFonts w:ascii="Tahoma" w:hAnsi="Tahoma" w:cs="Tahoma"/>
                <w:sz w:val="20"/>
                <w:szCs w:val="20"/>
              </w:rPr>
              <w:t xml:space="preserve"> Заказчика</w:t>
            </w:r>
          </w:p>
        </w:tc>
        <w:tc>
          <w:tcPr>
            <w:tcW w:w="7412" w:type="dxa"/>
            <w:shd w:val="clear" w:color="auto" w:fill="auto"/>
          </w:tcPr>
          <w:p w:rsidR="00B040CF" w:rsidRDefault="00B040CF" w:rsidP="00B040CF">
            <w:pPr>
              <w:tabs>
                <w:tab w:val="left" w:pos="-2268"/>
              </w:tabs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аренды);</w:t>
            </w:r>
          </w:p>
          <w:p w:rsidR="00B040CF" w:rsidRPr="00937492" w:rsidRDefault="00B040CF" w:rsidP="00B040CF">
            <w:pPr>
              <w:spacing w:after="0" w:line="240" w:lineRule="auto"/>
              <w:jc w:val="both"/>
              <w:rPr>
                <w:rFonts w:ascii="Tahoma" w:hAnsi="Tahoma" w:cs="Tahoma"/>
                <w:sz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персонала, аттестованных резчиков (свидетельства, удостоверения), при условии привлечения к работам;</w:t>
            </w:r>
          </w:p>
          <w:p w:rsidR="001511A6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37492">
              <w:rPr>
                <w:rFonts w:ascii="Tahoma" w:hAnsi="Tahoma" w:cs="Tahoma"/>
                <w:sz w:val="20"/>
              </w:rPr>
              <w:t>- Наличие подготовленного персонала для проведения процедуры погрузки в транспортное средство.</w:t>
            </w:r>
          </w:p>
        </w:tc>
      </w:tr>
      <w:tr w:rsidR="008328F8" w:rsidRPr="005E2EEF" w:rsidTr="00F804B1">
        <w:trPr>
          <w:trHeight w:val="540"/>
        </w:trPr>
        <w:tc>
          <w:tcPr>
            <w:tcW w:w="2689" w:type="dxa"/>
            <w:shd w:val="clear" w:color="auto" w:fill="auto"/>
          </w:tcPr>
          <w:p w:rsidR="008328F8" w:rsidRPr="005E2EEF" w:rsidRDefault="001511A6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12</w:t>
            </w:r>
            <w:r w:rsidR="008328F8" w:rsidRPr="005E2EEF">
              <w:rPr>
                <w:rFonts w:ascii="Tahoma" w:hAnsi="Tahoma" w:cs="Tahoma"/>
                <w:sz w:val="20"/>
                <w:szCs w:val="20"/>
              </w:rPr>
              <w:t>. Иные специальные требования Заказчика</w:t>
            </w:r>
          </w:p>
        </w:tc>
        <w:tc>
          <w:tcPr>
            <w:tcW w:w="7412" w:type="dxa"/>
            <w:shd w:val="clear" w:color="auto" w:fill="auto"/>
          </w:tcPr>
          <w:p w:rsidR="008F77DB" w:rsidRPr="005E2EEF" w:rsidRDefault="00B040CF" w:rsidP="00B040CF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410A1">
              <w:rPr>
                <w:rFonts w:ascii="Tahoma" w:hAnsi="Tahoma" w:cs="Tahoma"/>
                <w:sz w:val="20"/>
              </w:rPr>
              <w:t xml:space="preserve">Обязательное ознакомление и изучение требований Компании в части соблюдения правил </w:t>
            </w:r>
            <w:proofErr w:type="spellStart"/>
            <w:r w:rsidRPr="00D410A1">
              <w:rPr>
                <w:rFonts w:ascii="Tahoma" w:hAnsi="Tahoma" w:cs="Tahoma"/>
                <w:sz w:val="20"/>
              </w:rPr>
              <w:t>ОТиПБ</w:t>
            </w:r>
            <w:proofErr w:type="spellEnd"/>
            <w:r w:rsidRPr="00D410A1">
              <w:rPr>
                <w:rFonts w:ascii="Tahoma" w:hAnsi="Tahoma" w:cs="Tahoma"/>
                <w:sz w:val="20"/>
              </w:rPr>
              <w:t xml:space="preserve"> (приложение № 5 к настоящему Приглашению)</w:t>
            </w:r>
          </w:p>
        </w:tc>
      </w:tr>
      <w:tr w:rsidR="008328F8" w:rsidRPr="005E2EEF" w:rsidTr="00F804B1">
        <w:trPr>
          <w:trHeight w:val="450"/>
        </w:trPr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13. Прочие требования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Заключение договора с антикоррупционной оговоркой в редакции АО «Кольская ГМК», размещенной на сайте</w:t>
            </w:r>
          </w:p>
          <w:p w:rsidR="008328F8" w:rsidRPr="005E2EEF" w:rsidRDefault="002A3D2C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hyperlink r:id="rId10" w:history="1">
              <w:r w:rsidR="008328F8" w:rsidRPr="005E2EEF">
                <w:rPr>
                  <w:rStyle w:val="ac"/>
                  <w:rFonts w:ascii="Tahoma" w:hAnsi="Tahoma" w:cs="Tahoma"/>
                  <w:sz w:val="20"/>
                  <w:szCs w:val="20"/>
                </w:rPr>
                <w:t>https://www.kolagmk.ru/suppliers/contractual-documentation/</w:t>
              </w:r>
            </w:hyperlink>
          </w:p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 xml:space="preserve">Заключение договора поставки по типовой форме, размещенной </w:t>
            </w:r>
            <w:r w:rsidRPr="005E2EEF">
              <w:rPr>
                <w:rFonts w:ascii="Tahoma" w:hAnsi="Tahoma" w:cs="Tahoma"/>
                <w:sz w:val="20"/>
                <w:szCs w:val="20"/>
              </w:rPr>
              <w:br/>
              <w:t>на сайте</w:t>
            </w:r>
          </w:p>
          <w:p w:rsidR="008328F8" w:rsidRPr="005E2EEF" w:rsidRDefault="008328F8" w:rsidP="00882293">
            <w:pPr>
              <w:spacing w:after="0"/>
              <w:jc w:val="both"/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</w:pPr>
            <w:r w:rsidRPr="005E2EEF">
              <w:rPr>
                <w:rFonts w:ascii="Tahoma" w:hAnsi="Tahoma" w:cs="Tahoma"/>
                <w:color w:val="0C17FC"/>
                <w:sz w:val="20"/>
                <w:szCs w:val="20"/>
                <w:u w:val="single"/>
              </w:rPr>
              <w:t>https://www.kolagmk.ru/suppliers/contractual-documentation/</w:t>
            </w:r>
          </w:p>
        </w:tc>
      </w:tr>
      <w:tr w:rsidR="008328F8" w:rsidRPr="005E2EEF" w:rsidTr="00F804B1">
        <w:tc>
          <w:tcPr>
            <w:tcW w:w="2689" w:type="dxa"/>
            <w:shd w:val="clear" w:color="auto" w:fill="auto"/>
          </w:tcPr>
          <w:p w:rsidR="008328F8" w:rsidRPr="005E2EEF" w:rsidRDefault="008328F8" w:rsidP="008328F8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sz w:val="20"/>
                <w:szCs w:val="20"/>
              </w:rPr>
              <w:t>14. Срок действия КП</w:t>
            </w:r>
          </w:p>
        </w:tc>
        <w:tc>
          <w:tcPr>
            <w:tcW w:w="7412" w:type="dxa"/>
            <w:shd w:val="clear" w:color="auto" w:fill="auto"/>
          </w:tcPr>
          <w:p w:rsidR="008328F8" w:rsidRPr="005E2EEF" w:rsidRDefault="008328F8" w:rsidP="0088229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E2EEF">
              <w:rPr>
                <w:rFonts w:ascii="Tahoma" w:hAnsi="Tahoma" w:cs="Tahoma"/>
                <w:color w:val="000000"/>
                <w:sz w:val="20"/>
                <w:szCs w:val="20"/>
              </w:rPr>
              <w:t>Не менее 90 календарных дней с даты направления</w:t>
            </w:r>
          </w:p>
        </w:tc>
      </w:tr>
    </w:tbl>
    <w:p w:rsidR="00FA5A5E" w:rsidRPr="005D7215" w:rsidRDefault="00F43827" w:rsidP="00F65BFF">
      <w:pPr>
        <w:spacing w:line="240" w:lineRule="auto"/>
        <w:ind w:right="-144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 Приложени</w:t>
      </w:r>
      <w:r w:rsidR="00A800C4" w:rsidRPr="005D7215">
        <w:rPr>
          <w:rFonts w:ascii="Tahoma" w:hAnsi="Tahoma" w:cs="Tahoma"/>
          <w:sz w:val="20"/>
          <w:szCs w:val="20"/>
        </w:rPr>
        <w:t>и</w:t>
      </w:r>
      <w:r w:rsidRPr="005D7215">
        <w:rPr>
          <w:rFonts w:ascii="Tahoma" w:hAnsi="Tahoma" w:cs="Tahoma"/>
          <w:sz w:val="20"/>
          <w:szCs w:val="20"/>
        </w:rPr>
        <w:t xml:space="preserve"> к данному приглашению к участию в процедуре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направляется: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Заявка на участие в процедуре реализации;</w:t>
      </w:r>
    </w:p>
    <w:p w:rsidR="008328F8" w:rsidRPr="005D7215" w:rsidRDefault="008328F8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Бланк коммерческого предложения;</w:t>
      </w:r>
    </w:p>
    <w:p w:rsidR="00740150" w:rsidRPr="005D7215" w:rsidRDefault="00F43827" w:rsidP="0000108C">
      <w:pPr>
        <w:pStyle w:val="1"/>
        <w:numPr>
          <w:ilvl w:val="0"/>
          <w:numId w:val="14"/>
        </w:numPr>
        <w:ind w:right="-144"/>
        <w:rPr>
          <w:rFonts w:ascii="Tahoma" w:hAnsi="Tahoma" w:cs="Tahoma"/>
          <w:bCs/>
          <w:sz w:val="20"/>
        </w:rPr>
      </w:pPr>
      <w:r w:rsidRPr="005D7215">
        <w:rPr>
          <w:rFonts w:ascii="Tahoma" w:hAnsi="Tahoma" w:cs="Tahoma"/>
          <w:bCs/>
          <w:sz w:val="20"/>
        </w:rPr>
        <w:t>Перечень документов с карточкой Контрагента</w:t>
      </w:r>
      <w:r w:rsidR="00EC2473" w:rsidRPr="005D7215">
        <w:rPr>
          <w:rFonts w:ascii="Tahoma" w:hAnsi="Tahoma" w:cs="Tahoma"/>
          <w:bCs/>
          <w:sz w:val="20"/>
        </w:rPr>
        <w:t>;</w:t>
      </w:r>
    </w:p>
    <w:p w:rsidR="00D1155F" w:rsidRPr="005D7215" w:rsidRDefault="00EC2473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Фо</w:t>
      </w:r>
      <w:r w:rsidR="00882293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тографии металлолома</w:t>
      </w:r>
      <w:r w:rsidR="008328F8"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;</w:t>
      </w:r>
    </w:p>
    <w:p w:rsidR="008328F8" w:rsidRDefault="008328F8" w:rsidP="00EC2473">
      <w:pPr>
        <w:pStyle w:val="af"/>
        <w:numPr>
          <w:ilvl w:val="0"/>
          <w:numId w:val="14"/>
        </w:numPr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Правила </w:t>
      </w:r>
      <w:proofErr w:type="spellStart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ОТиПБ</w:t>
      </w:r>
      <w:proofErr w:type="spellEnd"/>
      <w:r w:rsidRPr="005D7215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</w:p>
    <w:p w:rsidR="00FB7875" w:rsidRPr="005D7215" w:rsidRDefault="00FB7875" w:rsidP="001B5252">
      <w:pPr>
        <w:spacing w:line="240" w:lineRule="auto"/>
        <w:ind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Процедура реализации металлолома, является внутренней процедурой выбора АО «Кольская ГМК» Покупателей и не должна рассматриваться в качестве торгов в смысле статей 447–449 Гражданского кодекса Российской Федерации, а также не является публичным конкурсом, который регулируется главой 57 Гражданского кодекса Российской Федерации.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АО «Кольская ГМК» сохраняет за собой право в любое время отказаться от продолжения проведения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, изменить условия ее проведения, а также отказаться от заключения договора с По</w:t>
      </w:r>
      <w:r w:rsidR="002E7AEB" w:rsidRPr="005D7215">
        <w:rPr>
          <w:rFonts w:ascii="Tahoma" w:hAnsi="Tahoma" w:cs="Tahoma"/>
          <w:sz w:val="20"/>
          <w:szCs w:val="20"/>
        </w:rPr>
        <w:t>купателем</w:t>
      </w:r>
      <w:r w:rsidRPr="005D7215">
        <w:rPr>
          <w:rFonts w:ascii="Tahoma" w:hAnsi="Tahoma" w:cs="Tahoma"/>
          <w:sz w:val="20"/>
          <w:szCs w:val="20"/>
        </w:rPr>
        <w:t>, предложение которого признано лучшим по результатам проведения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.</w:t>
      </w:r>
    </w:p>
    <w:p w:rsidR="007A3E00" w:rsidRPr="005D7215" w:rsidRDefault="007A3E00" w:rsidP="001B5252">
      <w:pPr>
        <w:pStyle w:val="af"/>
        <w:spacing w:after="0" w:line="240" w:lineRule="auto"/>
        <w:ind w:left="0" w:right="-144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При этом любые расходы, связанные с участием в процедуре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 участник несет самостоятельно, указанные расходы ни при каких обстоятельствах АО «Кольская ГМК» не возмещаются.</w:t>
      </w:r>
    </w:p>
    <w:p w:rsidR="007A3E00" w:rsidRPr="005D7215" w:rsidRDefault="007A3E00" w:rsidP="001B5252">
      <w:pPr>
        <w:pStyle w:val="af"/>
        <w:spacing w:line="240" w:lineRule="auto"/>
        <w:ind w:left="0" w:right="-2" w:firstLine="567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>Вопросы, связанные с организацией данной процедуры</w:t>
      </w:r>
      <w:r w:rsidR="00F43BC7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 xml:space="preserve">, заполнению документации, предоставлению разъяснений можно направлять на электронный адрес: </w:t>
      </w:r>
      <w:proofErr w:type="spellStart"/>
      <w:r w:rsidR="00514C59">
        <w:rPr>
          <w:rFonts w:ascii="Tahoma" w:hAnsi="Tahoma" w:cs="Tahoma"/>
          <w:color w:val="0C17FC"/>
          <w:sz w:val="20"/>
          <w:szCs w:val="20"/>
          <w:u w:val="single"/>
          <w:lang w:val="en-US" w:eastAsia="ru-RU"/>
        </w:rPr>
        <w:t>IvanovMAna</w:t>
      </w:r>
      <w:proofErr w:type="spellEnd"/>
      <w:r w:rsidR="00CF4520" w:rsidRPr="005D7215">
        <w:rPr>
          <w:rFonts w:ascii="Tahoma" w:hAnsi="Tahoma" w:cs="Tahoma"/>
          <w:color w:val="0C17FC"/>
          <w:sz w:val="20"/>
          <w:szCs w:val="20"/>
          <w:u w:val="single"/>
          <w:lang w:eastAsia="ru-RU"/>
        </w:rPr>
        <w:t>@kolagmk.ru</w:t>
      </w:r>
    </w:p>
    <w:p w:rsidR="007F68EB" w:rsidRPr="003C1BDB" w:rsidRDefault="007F68EB" w:rsidP="003C1BDB">
      <w:pPr>
        <w:spacing w:after="0" w:line="240" w:lineRule="auto"/>
        <w:ind w:firstLine="567"/>
        <w:jc w:val="both"/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</w:pPr>
      <w:r w:rsidRPr="005D7215">
        <w:rPr>
          <w:rFonts w:ascii="Tahoma" w:hAnsi="Tahoma" w:cs="Tahoma"/>
          <w:sz w:val="20"/>
          <w:szCs w:val="20"/>
        </w:rPr>
        <w:t xml:space="preserve">Вашу Заявку на участие </w:t>
      </w:r>
      <w:r w:rsidR="00F21167" w:rsidRPr="005D7215">
        <w:rPr>
          <w:rFonts w:ascii="Tahoma" w:hAnsi="Tahoma" w:cs="Tahoma"/>
          <w:sz w:val="20"/>
          <w:szCs w:val="20"/>
        </w:rPr>
        <w:t xml:space="preserve">в Процедуре реализации </w:t>
      </w:r>
      <w:r w:rsidR="00F21167" w:rsidRPr="005D7215">
        <w:rPr>
          <w:rFonts w:ascii="Tahoma" w:hAnsi="Tahoma" w:cs="Tahoma"/>
          <w:color w:val="000000"/>
          <w:sz w:val="20"/>
          <w:szCs w:val="20"/>
        </w:rPr>
        <w:t xml:space="preserve">по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лоту 1</w:t>
      </w:r>
      <w:r w:rsidR="00514C59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3</w:t>
      </w:r>
      <w:r w:rsidR="005447CA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1</w:t>
      </w:r>
      <w:r w:rsidR="002A3D2C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6</w:t>
      </w:r>
      <w:r w:rsidR="005447CA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/</w:t>
      </w:r>
      <w:r w:rsidR="002A3D2C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5</w:t>
      </w:r>
      <w:bookmarkStart w:id="2" w:name="_GoBack"/>
      <w:bookmarkEnd w:id="2"/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 xml:space="preserve">ус </w:t>
      </w:r>
      <w:r w:rsidR="00F21167" w:rsidRPr="005D7215">
        <w:rPr>
          <w:rFonts w:ascii="Tahoma" w:hAnsi="Tahoma" w:cs="Tahoma"/>
          <w:sz w:val="20"/>
          <w:szCs w:val="20"/>
        </w:rPr>
        <w:t>и приложенные к ним коммерческое предложение</w:t>
      </w:r>
      <w:r w:rsidR="00537D23" w:rsidRPr="005D7215">
        <w:rPr>
          <w:rFonts w:ascii="Tahoma" w:hAnsi="Tahoma" w:cs="Tahoma"/>
          <w:sz w:val="20"/>
          <w:szCs w:val="20"/>
        </w:rPr>
        <w:t xml:space="preserve">, документы, затребованные в соответствии с приглашением к участию в Процедуре реализации </w:t>
      </w:r>
      <w:r w:rsidR="00F21167" w:rsidRPr="005D7215">
        <w:rPr>
          <w:rFonts w:ascii="Tahoma" w:hAnsi="Tahoma" w:cs="Tahoma"/>
          <w:bCs/>
          <w:color w:val="000000"/>
          <w:sz w:val="20"/>
          <w:szCs w:val="20"/>
          <w:shd w:val="clear" w:color="auto" w:fill="FFFFFF"/>
        </w:rPr>
        <w:t>подаются на электронный адрес</w:t>
      </w:r>
      <w:r w:rsidRPr="005D7215">
        <w:rPr>
          <w:rFonts w:ascii="Tahoma" w:hAnsi="Tahoma" w:cs="Tahoma"/>
          <w:color w:val="000000"/>
          <w:sz w:val="20"/>
          <w:szCs w:val="20"/>
        </w:rPr>
        <w:t xml:space="preserve"> </w:t>
      </w:r>
      <w:hyperlink r:id="rId11" w:history="1">
        <w:r w:rsidR="004B5946" w:rsidRPr="005D7215">
          <w:rPr>
            <w:rStyle w:val="ac"/>
            <w:rFonts w:ascii="Tahoma" w:hAnsi="Tahoma" w:cs="Tahoma"/>
            <w:sz w:val="20"/>
            <w:szCs w:val="20"/>
          </w:rPr>
          <w:t>scrap_metal@kolagmk.ru</w:t>
        </w:r>
      </w:hyperlink>
    </w:p>
    <w:p w:rsidR="007F68EB" w:rsidRPr="005D7215" w:rsidRDefault="007F68E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D7215">
        <w:rPr>
          <w:rFonts w:ascii="Tahoma" w:hAnsi="Tahoma" w:cs="Tahoma"/>
          <w:sz w:val="20"/>
          <w:szCs w:val="20"/>
        </w:rPr>
        <w:tab/>
        <w:t xml:space="preserve">Передача информации другим подразделениям АО «Кольская ГМК» до объявления результатов процедуры </w:t>
      </w:r>
      <w:r w:rsidR="002E7AEB" w:rsidRPr="005D7215">
        <w:rPr>
          <w:rFonts w:ascii="Tahoma" w:hAnsi="Tahoma" w:cs="Tahoma"/>
          <w:sz w:val="20"/>
          <w:szCs w:val="20"/>
        </w:rPr>
        <w:t xml:space="preserve">реализации </w:t>
      </w:r>
      <w:r w:rsidRPr="005D7215">
        <w:rPr>
          <w:rFonts w:ascii="Tahoma" w:hAnsi="Tahoma" w:cs="Tahoma"/>
          <w:sz w:val="20"/>
          <w:szCs w:val="20"/>
        </w:rPr>
        <w:t>не допускается, при обнаружении подобных фактов, АО «Кольская ГМК» оставляется за собой право исключить потенциального По</w:t>
      </w:r>
      <w:r w:rsidR="002E7AEB" w:rsidRPr="005D7215">
        <w:rPr>
          <w:rFonts w:ascii="Tahoma" w:hAnsi="Tahoma" w:cs="Tahoma"/>
          <w:sz w:val="20"/>
          <w:szCs w:val="20"/>
        </w:rPr>
        <w:t>купателя</w:t>
      </w:r>
      <w:r w:rsidRPr="005D7215">
        <w:rPr>
          <w:rFonts w:ascii="Tahoma" w:hAnsi="Tahoma" w:cs="Tahoma"/>
          <w:sz w:val="20"/>
          <w:szCs w:val="20"/>
        </w:rPr>
        <w:t xml:space="preserve"> из дальнейшего участия в процедуре</w:t>
      </w:r>
      <w:r w:rsidR="002E7AEB" w:rsidRPr="005D7215">
        <w:rPr>
          <w:rFonts w:ascii="Tahoma" w:hAnsi="Tahoma" w:cs="Tahoma"/>
          <w:sz w:val="20"/>
          <w:szCs w:val="20"/>
        </w:rPr>
        <w:t xml:space="preserve"> реализации</w:t>
      </w:r>
      <w:r w:rsidRPr="005D7215">
        <w:rPr>
          <w:rFonts w:ascii="Tahoma" w:hAnsi="Tahoma" w:cs="Tahoma"/>
          <w:sz w:val="20"/>
          <w:szCs w:val="20"/>
        </w:rPr>
        <w:t>).</w:t>
      </w:r>
    </w:p>
    <w:p w:rsidR="001D4B5B" w:rsidRPr="005D7215" w:rsidRDefault="001D4B5B" w:rsidP="001B525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1D4B5B" w:rsidRPr="005D7215" w:rsidRDefault="001D4B5B" w:rsidP="005D7215">
      <w:pPr>
        <w:tabs>
          <w:tab w:val="left" w:pos="8080"/>
          <w:tab w:val="left" w:pos="10206"/>
        </w:tabs>
        <w:rPr>
          <w:rFonts w:ascii="Tahoma" w:hAnsi="Tahoma" w:cs="Tahoma"/>
          <w:b/>
          <w:bCs/>
          <w:sz w:val="20"/>
          <w:szCs w:val="20"/>
        </w:rPr>
      </w:pPr>
      <w:r w:rsidRPr="005D7215">
        <w:rPr>
          <w:rFonts w:ascii="Tahoma" w:hAnsi="Tahoma" w:cs="Tahoma"/>
          <w:b/>
          <w:sz w:val="20"/>
          <w:szCs w:val="20"/>
        </w:rPr>
        <w:t>Секретарь Комиссии</w:t>
      </w:r>
      <w:r w:rsidR="0046760A" w:rsidRPr="005D7215">
        <w:rPr>
          <w:rFonts w:ascii="Tahoma" w:hAnsi="Tahoma" w:cs="Tahoma"/>
          <w:b/>
          <w:sz w:val="20"/>
          <w:szCs w:val="20"/>
        </w:rPr>
        <w:tab/>
      </w:r>
      <w:r w:rsidR="0076193F" w:rsidRPr="005D7215">
        <w:rPr>
          <w:rFonts w:ascii="Tahoma" w:hAnsi="Tahoma" w:cs="Tahoma"/>
          <w:b/>
          <w:sz w:val="20"/>
          <w:szCs w:val="20"/>
        </w:rPr>
        <w:t>А.В. Нечаев</w:t>
      </w:r>
    </w:p>
    <w:sectPr w:rsidR="001D4B5B" w:rsidRPr="005D7215" w:rsidSect="00EC3CE2">
      <w:footerReference w:type="default" r:id="rId12"/>
      <w:pgSz w:w="11906" w:h="16838"/>
      <w:pgMar w:top="426" w:right="851" w:bottom="568" w:left="1418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BBF" w:rsidRDefault="00DF3BBF">
      <w:pPr>
        <w:spacing w:after="0" w:line="240" w:lineRule="auto"/>
      </w:pPr>
      <w:r>
        <w:separator/>
      </w:r>
    </w:p>
  </w:endnote>
  <w:endnote w:type="continuationSeparator" w:id="0">
    <w:p w:rsidR="00DF3BBF" w:rsidRDefault="00DF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126"/>
      <w:gridCol w:w="3118"/>
      <w:gridCol w:w="1843"/>
    </w:tblGrid>
    <w:tr w:rsidR="00DA6786" w:rsidRPr="00CF6EC7" w:rsidTr="00DA6786">
      <w:tc>
        <w:tcPr>
          <w:tcW w:w="2127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jc w:val="center"/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63666A"/>
              <w:sz w:val="14"/>
              <w:szCs w:val="14"/>
              <w:lang w:eastAsia="zh-CN"/>
            </w:rPr>
            <w:t>АО «Кольская ГМК»</w:t>
          </w:r>
        </w:p>
      </w:tc>
      <w:tc>
        <w:tcPr>
          <w:tcW w:w="2126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ОКПО 48200234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ОГРН 1025100652906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ИНН 5191431170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КПП 9975500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1</w:t>
          </w:r>
        </w:p>
      </w:tc>
      <w:tc>
        <w:tcPr>
          <w:tcW w:w="3118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г. Мончегорск,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территория Промплощадка КГМК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 xml:space="preserve">Мурманская область, 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Россия, 1845</w:t>
          </w: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val="en-US" w:eastAsia="zh-CN"/>
            </w:rPr>
            <w:t>07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  <w:tc>
        <w:tcPr>
          <w:tcW w:w="1843" w:type="dxa"/>
        </w:tcPr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тел.     +7 81536 7-72-01</w:t>
          </w: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r w:rsidRPr="00CF6EC7"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  <w:t>факс   +7 81536 7-99-86</w:t>
          </w:r>
        </w:p>
        <w:p w:rsidR="00DA6786" w:rsidRPr="00CF6EC7" w:rsidRDefault="002A3D2C" w:rsidP="00DA6786">
          <w:pPr>
            <w:tabs>
              <w:tab w:val="center" w:pos="4153"/>
              <w:tab w:val="right" w:pos="8306"/>
            </w:tabs>
            <w:spacing w:after="60"/>
            <w:rPr>
              <w:rFonts w:ascii="Tahoma" w:eastAsia="Times New Roman" w:hAnsi="Tahoma" w:cs="Tahoma"/>
              <w:sz w:val="14"/>
              <w:szCs w:val="14"/>
              <w:lang w:eastAsia="zh-CN"/>
            </w:rPr>
          </w:pPr>
          <w:hyperlink r:id="rId1" w:history="1">
            <w:r w:rsidR="00DA6786" w:rsidRPr="00CF6EC7">
              <w:rPr>
                <w:rFonts w:ascii="Tahoma" w:eastAsia="Times New Roman" w:hAnsi="Tahoma" w:cs="Tahoma"/>
                <w:color w:val="818387"/>
                <w:sz w:val="14"/>
                <w:szCs w:val="14"/>
                <w:lang w:eastAsia="zh-CN"/>
              </w:rPr>
              <w:t>sn@kolagmk.ru</w:t>
            </w:r>
          </w:hyperlink>
        </w:p>
        <w:p w:rsidR="00DA6786" w:rsidRPr="00CF6EC7" w:rsidRDefault="002A3D2C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  <w:hyperlink r:id="rId2" w:history="1"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www</w:t>
            </w:r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kolagmk</w:t>
            </w:r>
            <w:proofErr w:type="spellEnd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eastAsia="zh-CN"/>
              </w:rPr>
              <w:t>.</w:t>
            </w:r>
            <w:proofErr w:type="spellStart"/>
            <w:r w:rsidR="00DA6786" w:rsidRPr="00CF6EC7">
              <w:rPr>
                <w:rFonts w:ascii="Tahoma" w:eastAsia="Times New Roman" w:hAnsi="Tahoma" w:cs="Tahoma"/>
                <w:color w:val="0000FF"/>
                <w:sz w:val="14"/>
                <w:szCs w:val="14"/>
                <w:u w:val="single"/>
                <w:lang w:val="en-US" w:eastAsia="zh-CN"/>
              </w:rPr>
              <w:t>ru</w:t>
            </w:r>
            <w:proofErr w:type="spellEnd"/>
          </w:hyperlink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  <w:p w:rsidR="00DA6786" w:rsidRPr="00CF6EC7" w:rsidRDefault="00DA6786" w:rsidP="00DA6786">
          <w:pPr>
            <w:tabs>
              <w:tab w:val="center" w:pos="4153"/>
              <w:tab w:val="right" w:pos="8306"/>
            </w:tabs>
            <w:rPr>
              <w:rFonts w:ascii="Tahoma" w:eastAsia="Times New Roman" w:hAnsi="Tahoma" w:cs="Tahoma"/>
              <w:color w:val="818387"/>
              <w:sz w:val="14"/>
              <w:szCs w:val="14"/>
              <w:lang w:eastAsia="zh-CN"/>
            </w:rPr>
          </w:pPr>
        </w:p>
      </w:tc>
    </w:tr>
  </w:tbl>
  <w:p w:rsidR="00DA6786" w:rsidRDefault="00DA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BBF" w:rsidRDefault="00DF3BBF">
      <w:pPr>
        <w:spacing w:after="0" w:line="240" w:lineRule="auto"/>
      </w:pPr>
      <w:r>
        <w:separator/>
      </w:r>
    </w:p>
  </w:footnote>
  <w:footnote w:type="continuationSeparator" w:id="0">
    <w:p w:rsidR="00DF3BBF" w:rsidRDefault="00DF3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DA7"/>
    <w:multiLevelType w:val="multilevel"/>
    <w:tmpl w:val="02E70DA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264A4"/>
    <w:multiLevelType w:val="hybridMultilevel"/>
    <w:tmpl w:val="C5A83FC2"/>
    <w:lvl w:ilvl="0" w:tplc="65A61A56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E6D14F0"/>
    <w:multiLevelType w:val="hybridMultilevel"/>
    <w:tmpl w:val="C786DDB2"/>
    <w:lvl w:ilvl="0" w:tplc="3CD4F86A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501"/>
    <w:multiLevelType w:val="hybridMultilevel"/>
    <w:tmpl w:val="D0B4FF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B3E6D52"/>
    <w:multiLevelType w:val="hybridMultilevel"/>
    <w:tmpl w:val="F03A966A"/>
    <w:lvl w:ilvl="0" w:tplc="6F22C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D5746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52ABF"/>
    <w:multiLevelType w:val="hybridMultilevel"/>
    <w:tmpl w:val="9F2498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D63DD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021BC"/>
    <w:multiLevelType w:val="hybridMultilevel"/>
    <w:tmpl w:val="A8A89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48D54"/>
    <w:multiLevelType w:val="singleLevel"/>
    <w:tmpl w:val="59248D54"/>
    <w:lvl w:ilvl="0">
      <w:start w:val="12"/>
      <w:numFmt w:val="decimal"/>
      <w:suff w:val="nothing"/>
      <w:lvlText w:val="%1."/>
      <w:lvlJc w:val="left"/>
    </w:lvl>
  </w:abstractNum>
  <w:abstractNum w:abstractNumId="11" w15:restartNumberingAfterBreak="0">
    <w:nsid w:val="5F2F5076"/>
    <w:multiLevelType w:val="hybridMultilevel"/>
    <w:tmpl w:val="23F268A2"/>
    <w:lvl w:ilvl="0" w:tplc="47D2D00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397646"/>
    <w:multiLevelType w:val="hybridMultilevel"/>
    <w:tmpl w:val="147C3D84"/>
    <w:lvl w:ilvl="0" w:tplc="3DA095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624842E4"/>
    <w:multiLevelType w:val="hybridMultilevel"/>
    <w:tmpl w:val="BE00A262"/>
    <w:lvl w:ilvl="0" w:tplc="07A80E66">
      <w:start w:val="2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4" w15:restartNumberingAfterBreak="0">
    <w:nsid w:val="718E1540"/>
    <w:multiLevelType w:val="hybridMultilevel"/>
    <w:tmpl w:val="CCD0D5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8107D"/>
    <w:multiLevelType w:val="hybridMultilevel"/>
    <w:tmpl w:val="5D422F24"/>
    <w:lvl w:ilvl="0" w:tplc="0419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6" w15:restartNumberingAfterBreak="0">
    <w:nsid w:val="79C422EE"/>
    <w:multiLevelType w:val="hybridMultilevel"/>
    <w:tmpl w:val="A9826A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14"/>
  </w:num>
  <w:num w:numId="11">
    <w:abstractNumId w:val="12"/>
  </w:num>
  <w:num w:numId="12">
    <w:abstractNumId w:val="5"/>
  </w:num>
  <w:num w:numId="13">
    <w:abstractNumId w:val="15"/>
  </w:num>
  <w:num w:numId="14">
    <w:abstractNumId w:val="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3563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3C"/>
    <w:rsid w:val="0000050E"/>
    <w:rsid w:val="0000108C"/>
    <w:rsid w:val="00010AB9"/>
    <w:rsid w:val="00013E5A"/>
    <w:rsid w:val="000154E6"/>
    <w:rsid w:val="000256B3"/>
    <w:rsid w:val="00025D7B"/>
    <w:rsid w:val="000277B2"/>
    <w:rsid w:val="00030D98"/>
    <w:rsid w:val="00030FF4"/>
    <w:rsid w:val="000328B5"/>
    <w:rsid w:val="00035138"/>
    <w:rsid w:val="00037C82"/>
    <w:rsid w:val="00041CA2"/>
    <w:rsid w:val="0005303D"/>
    <w:rsid w:val="00055AAF"/>
    <w:rsid w:val="00057834"/>
    <w:rsid w:val="0006667F"/>
    <w:rsid w:val="000672A0"/>
    <w:rsid w:val="00073194"/>
    <w:rsid w:val="00081557"/>
    <w:rsid w:val="000860D3"/>
    <w:rsid w:val="00090B24"/>
    <w:rsid w:val="0009513D"/>
    <w:rsid w:val="000A3F3A"/>
    <w:rsid w:val="000A68F6"/>
    <w:rsid w:val="000B012F"/>
    <w:rsid w:val="000B03EA"/>
    <w:rsid w:val="000B2D9E"/>
    <w:rsid w:val="000B3A09"/>
    <w:rsid w:val="000C1290"/>
    <w:rsid w:val="000C12E6"/>
    <w:rsid w:val="000C3906"/>
    <w:rsid w:val="000C5E19"/>
    <w:rsid w:val="000C70A5"/>
    <w:rsid w:val="000D0189"/>
    <w:rsid w:val="000D024E"/>
    <w:rsid w:val="000D6C0D"/>
    <w:rsid w:val="000D75FA"/>
    <w:rsid w:val="000E67AA"/>
    <w:rsid w:val="000E762D"/>
    <w:rsid w:val="000E7E3D"/>
    <w:rsid w:val="000F4250"/>
    <w:rsid w:val="00105C6F"/>
    <w:rsid w:val="00107FBB"/>
    <w:rsid w:val="0011153C"/>
    <w:rsid w:val="0011539A"/>
    <w:rsid w:val="00123663"/>
    <w:rsid w:val="001414FF"/>
    <w:rsid w:val="00146A4E"/>
    <w:rsid w:val="00150300"/>
    <w:rsid w:val="001511A6"/>
    <w:rsid w:val="00151F7B"/>
    <w:rsid w:val="00154E45"/>
    <w:rsid w:val="00155133"/>
    <w:rsid w:val="0015522E"/>
    <w:rsid w:val="00171822"/>
    <w:rsid w:val="00172483"/>
    <w:rsid w:val="00176204"/>
    <w:rsid w:val="0017635B"/>
    <w:rsid w:val="001812CE"/>
    <w:rsid w:val="001A1EBF"/>
    <w:rsid w:val="001A2D61"/>
    <w:rsid w:val="001A396C"/>
    <w:rsid w:val="001B5252"/>
    <w:rsid w:val="001C5C97"/>
    <w:rsid w:val="001C7DC3"/>
    <w:rsid w:val="001D0F5F"/>
    <w:rsid w:val="001D4B5B"/>
    <w:rsid w:val="001D6126"/>
    <w:rsid w:val="001E6896"/>
    <w:rsid w:val="001F222B"/>
    <w:rsid w:val="001F3AF7"/>
    <w:rsid w:val="00200280"/>
    <w:rsid w:val="00206895"/>
    <w:rsid w:val="00212EE0"/>
    <w:rsid w:val="002247EA"/>
    <w:rsid w:val="00224CF9"/>
    <w:rsid w:val="00236CA5"/>
    <w:rsid w:val="0023717B"/>
    <w:rsid w:val="0023728E"/>
    <w:rsid w:val="00237BA3"/>
    <w:rsid w:val="002412E5"/>
    <w:rsid w:val="00242882"/>
    <w:rsid w:val="00256023"/>
    <w:rsid w:val="00260322"/>
    <w:rsid w:val="00262BB6"/>
    <w:rsid w:val="00263F17"/>
    <w:rsid w:val="002656B9"/>
    <w:rsid w:val="002706FE"/>
    <w:rsid w:val="002740BB"/>
    <w:rsid w:val="00275024"/>
    <w:rsid w:val="002772E6"/>
    <w:rsid w:val="00285262"/>
    <w:rsid w:val="00285549"/>
    <w:rsid w:val="00290E03"/>
    <w:rsid w:val="00291D92"/>
    <w:rsid w:val="002A1D22"/>
    <w:rsid w:val="002A2B70"/>
    <w:rsid w:val="002A3D2C"/>
    <w:rsid w:val="002A5890"/>
    <w:rsid w:val="002A63CB"/>
    <w:rsid w:val="002B0289"/>
    <w:rsid w:val="002B296A"/>
    <w:rsid w:val="002C138A"/>
    <w:rsid w:val="002C2279"/>
    <w:rsid w:val="002C2DB9"/>
    <w:rsid w:val="002C53EF"/>
    <w:rsid w:val="002C648D"/>
    <w:rsid w:val="002D427C"/>
    <w:rsid w:val="002E0806"/>
    <w:rsid w:val="002E2676"/>
    <w:rsid w:val="002E7AEB"/>
    <w:rsid w:val="002F540E"/>
    <w:rsid w:val="00302062"/>
    <w:rsid w:val="003109A0"/>
    <w:rsid w:val="00314027"/>
    <w:rsid w:val="003222E4"/>
    <w:rsid w:val="00331968"/>
    <w:rsid w:val="003323D4"/>
    <w:rsid w:val="0033796A"/>
    <w:rsid w:val="00350A5F"/>
    <w:rsid w:val="00352E21"/>
    <w:rsid w:val="00356702"/>
    <w:rsid w:val="00356863"/>
    <w:rsid w:val="0036054E"/>
    <w:rsid w:val="00363AC7"/>
    <w:rsid w:val="00374859"/>
    <w:rsid w:val="00374B68"/>
    <w:rsid w:val="00380A13"/>
    <w:rsid w:val="00381DC0"/>
    <w:rsid w:val="003848BC"/>
    <w:rsid w:val="003937EE"/>
    <w:rsid w:val="003943BC"/>
    <w:rsid w:val="003946A1"/>
    <w:rsid w:val="00395073"/>
    <w:rsid w:val="00395C90"/>
    <w:rsid w:val="003A5D37"/>
    <w:rsid w:val="003B1BD6"/>
    <w:rsid w:val="003B38FB"/>
    <w:rsid w:val="003B56A7"/>
    <w:rsid w:val="003C1BDB"/>
    <w:rsid w:val="003C7E62"/>
    <w:rsid w:val="003D4E7E"/>
    <w:rsid w:val="003E0440"/>
    <w:rsid w:val="003F468B"/>
    <w:rsid w:val="003F5C57"/>
    <w:rsid w:val="004079D7"/>
    <w:rsid w:val="00414023"/>
    <w:rsid w:val="00426C21"/>
    <w:rsid w:val="0043268A"/>
    <w:rsid w:val="004366ED"/>
    <w:rsid w:val="00436FCF"/>
    <w:rsid w:val="004463EC"/>
    <w:rsid w:val="00452237"/>
    <w:rsid w:val="00453E3D"/>
    <w:rsid w:val="004541AE"/>
    <w:rsid w:val="004616A6"/>
    <w:rsid w:val="00462CF8"/>
    <w:rsid w:val="0046667C"/>
    <w:rsid w:val="004672F7"/>
    <w:rsid w:val="0046760A"/>
    <w:rsid w:val="00472124"/>
    <w:rsid w:val="00472F76"/>
    <w:rsid w:val="004813DD"/>
    <w:rsid w:val="004911A6"/>
    <w:rsid w:val="00491398"/>
    <w:rsid w:val="004956BC"/>
    <w:rsid w:val="004A5531"/>
    <w:rsid w:val="004A5A98"/>
    <w:rsid w:val="004B34D0"/>
    <w:rsid w:val="004B5946"/>
    <w:rsid w:val="004B5EF4"/>
    <w:rsid w:val="004D3828"/>
    <w:rsid w:val="004D53AC"/>
    <w:rsid w:val="004E1701"/>
    <w:rsid w:val="004E3025"/>
    <w:rsid w:val="004E45A2"/>
    <w:rsid w:val="004E6773"/>
    <w:rsid w:val="004F27F0"/>
    <w:rsid w:val="004F60D2"/>
    <w:rsid w:val="0050067F"/>
    <w:rsid w:val="00503121"/>
    <w:rsid w:val="00504E43"/>
    <w:rsid w:val="00511E60"/>
    <w:rsid w:val="0051493A"/>
    <w:rsid w:val="00514C59"/>
    <w:rsid w:val="00516D33"/>
    <w:rsid w:val="0052016F"/>
    <w:rsid w:val="005211E9"/>
    <w:rsid w:val="00526248"/>
    <w:rsid w:val="00530CF1"/>
    <w:rsid w:val="005352DC"/>
    <w:rsid w:val="00535D53"/>
    <w:rsid w:val="00536AA5"/>
    <w:rsid w:val="00537D23"/>
    <w:rsid w:val="00543715"/>
    <w:rsid w:val="00544253"/>
    <w:rsid w:val="005445DA"/>
    <w:rsid w:val="005447CA"/>
    <w:rsid w:val="00564DAA"/>
    <w:rsid w:val="005712E3"/>
    <w:rsid w:val="00576216"/>
    <w:rsid w:val="005841C5"/>
    <w:rsid w:val="00586135"/>
    <w:rsid w:val="005907D0"/>
    <w:rsid w:val="00590ACE"/>
    <w:rsid w:val="00591982"/>
    <w:rsid w:val="005A025C"/>
    <w:rsid w:val="005B1281"/>
    <w:rsid w:val="005B3B20"/>
    <w:rsid w:val="005B4AEA"/>
    <w:rsid w:val="005D30C5"/>
    <w:rsid w:val="005D7215"/>
    <w:rsid w:val="005D728C"/>
    <w:rsid w:val="005E2EEF"/>
    <w:rsid w:val="005E2F33"/>
    <w:rsid w:val="005E4720"/>
    <w:rsid w:val="005F132A"/>
    <w:rsid w:val="005F78D1"/>
    <w:rsid w:val="005F7F77"/>
    <w:rsid w:val="00600DCC"/>
    <w:rsid w:val="00601FB4"/>
    <w:rsid w:val="0060353D"/>
    <w:rsid w:val="00626A6A"/>
    <w:rsid w:val="00642549"/>
    <w:rsid w:val="00642DDA"/>
    <w:rsid w:val="00644896"/>
    <w:rsid w:val="006472F2"/>
    <w:rsid w:val="00661630"/>
    <w:rsid w:val="006633D4"/>
    <w:rsid w:val="00664617"/>
    <w:rsid w:val="00670346"/>
    <w:rsid w:val="0067457D"/>
    <w:rsid w:val="0067485C"/>
    <w:rsid w:val="006772A7"/>
    <w:rsid w:val="0068016A"/>
    <w:rsid w:val="00685AC6"/>
    <w:rsid w:val="00687DC7"/>
    <w:rsid w:val="00687E4E"/>
    <w:rsid w:val="006926D9"/>
    <w:rsid w:val="0069552E"/>
    <w:rsid w:val="006A0161"/>
    <w:rsid w:val="006A51E7"/>
    <w:rsid w:val="006A535C"/>
    <w:rsid w:val="006A53D8"/>
    <w:rsid w:val="006B334B"/>
    <w:rsid w:val="006B3CE9"/>
    <w:rsid w:val="006B7AC0"/>
    <w:rsid w:val="006C2EF4"/>
    <w:rsid w:val="006C775F"/>
    <w:rsid w:val="006D496B"/>
    <w:rsid w:val="006D5F10"/>
    <w:rsid w:val="006E5908"/>
    <w:rsid w:val="006F2B0E"/>
    <w:rsid w:val="006F3CBD"/>
    <w:rsid w:val="00704817"/>
    <w:rsid w:val="0070692B"/>
    <w:rsid w:val="00712AF5"/>
    <w:rsid w:val="00713CE3"/>
    <w:rsid w:val="00720D95"/>
    <w:rsid w:val="00723311"/>
    <w:rsid w:val="0073719F"/>
    <w:rsid w:val="00740150"/>
    <w:rsid w:val="007410FB"/>
    <w:rsid w:val="00742C0E"/>
    <w:rsid w:val="00743A51"/>
    <w:rsid w:val="00743D6D"/>
    <w:rsid w:val="0074541F"/>
    <w:rsid w:val="00747453"/>
    <w:rsid w:val="00753FBF"/>
    <w:rsid w:val="0076193F"/>
    <w:rsid w:val="007750FC"/>
    <w:rsid w:val="00775790"/>
    <w:rsid w:val="007770D9"/>
    <w:rsid w:val="00777AC9"/>
    <w:rsid w:val="00786A82"/>
    <w:rsid w:val="00787A9A"/>
    <w:rsid w:val="007901CC"/>
    <w:rsid w:val="0079290B"/>
    <w:rsid w:val="007A15A6"/>
    <w:rsid w:val="007A18DD"/>
    <w:rsid w:val="007A2AEE"/>
    <w:rsid w:val="007A3E00"/>
    <w:rsid w:val="007A7A2A"/>
    <w:rsid w:val="007B56EC"/>
    <w:rsid w:val="007B62D2"/>
    <w:rsid w:val="007C3E74"/>
    <w:rsid w:val="007C5393"/>
    <w:rsid w:val="007D0249"/>
    <w:rsid w:val="007D1B06"/>
    <w:rsid w:val="007D1C2D"/>
    <w:rsid w:val="007E2F99"/>
    <w:rsid w:val="007E4263"/>
    <w:rsid w:val="007E5E5A"/>
    <w:rsid w:val="007E6495"/>
    <w:rsid w:val="007F4E9D"/>
    <w:rsid w:val="007F68EB"/>
    <w:rsid w:val="007F7016"/>
    <w:rsid w:val="00801DB1"/>
    <w:rsid w:val="00820FE3"/>
    <w:rsid w:val="00823DA7"/>
    <w:rsid w:val="008328F8"/>
    <w:rsid w:val="00840DD0"/>
    <w:rsid w:val="008415BB"/>
    <w:rsid w:val="008453E3"/>
    <w:rsid w:val="00846CF1"/>
    <w:rsid w:val="00851859"/>
    <w:rsid w:val="00851B44"/>
    <w:rsid w:val="00851DF8"/>
    <w:rsid w:val="00854884"/>
    <w:rsid w:val="00860137"/>
    <w:rsid w:val="00861B6E"/>
    <w:rsid w:val="00866236"/>
    <w:rsid w:val="008703FE"/>
    <w:rsid w:val="00881B0C"/>
    <w:rsid w:val="00882293"/>
    <w:rsid w:val="00884280"/>
    <w:rsid w:val="00887AF7"/>
    <w:rsid w:val="0089001D"/>
    <w:rsid w:val="00890FC2"/>
    <w:rsid w:val="00891178"/>
    <w:rsid w:val="008935B7"/>
    <w:rsid w:val="008A1AE8"/>
    <w:rsid w:val="008A73BB"/>
    <w:rsid w:val="008B67F4"/>
    <w:rsid w:val="008B744D"/>
    <w:rsid w:val="008C32DE"/>
    <w:rsid w:val="008C588B"/>
    <w:rsid w:val="008D0DD7"/>
    <w:rsid w:val="008D5327"/>
    <w:rsid w:val="008D5CA4"/>
    <w:rsid w:val="008E00B7"/>
    <w:rsid w:val="008E3FFC"/>
    <w:rsid w:val="008F0FF8"/>
    <w:rsid w:val="008F4D42"/>
    <w:rsid w:val="008F77DB"/>
    <w:rsid w:val="0090037E"/>
    <w:rsid w:val="009005E1"/>
    <w:rsid w:val="00901ED8"/>
    <w:rsid w:val="00903610"/>
    <w:rsid w:val="00906A86"/>
    <w:rsid w:val="009130FF"/>
    <w:rsid w:val="00923542"/>
    <w:rsid w:val="00934512"/>
    <w:rsid w:val="00936429"/>
    <w:rsid w:val="00945B6B"/>
    <w:rsid w:val="0095466E"/>
    <w:rsid w:val="00955BF8"/>
    <w:rsid w:val="00957947"/>
    <w:rsid w:val="00965FE2"/>
    <w:rsid w:val="00971215"/>
    <w:rsid w:val="00973572"/>
    <w:rsid w:val="00973EE8"/>
    <w:rsid w:val="009748CF"/>
    <w:rsid w:val="009816AA"/>
    <w:rsid w:val="00981749"/>
    <w:rsid w:val="00981CFA"/>
    <w:rsid w:val="00991FDC"/>
    <w:rsid w:val="00992267"/>
    <w:rsid w:val="00992A84"/>
    <w:rsid w:val="00993DE3"/>
    <w:rsid w:val="00994815"/>
    <w:rsid w:val="009961E3"/>
    <w:rsid w:val="009B2AEA"/>
    <w:rsid w:val="009C7D22"/>
    <w:rsid w:val="009D43A3"/>
    <w:rsid w:val="009D5FA2"/>
    <w:rsid w:val="009D6964"/>
    <w:rsid w:val="009E2E9D"/>
    <w:rsid w:val="009F3106"/>
    <w:rsid w:val="00A0471B"/>
    <w:rsid w:val="00A0574E"/>
    <w:rsid w:val="00A07A50"/>
    <w:rsid w:val="00A23384"/>
    <w:rsid w:val="00A3249C"/>
    <w:rsid w:val="00A338FB"/>
    <w:rsid w:val="00A401B0"/>
    <w:rsid w:val="00A437F2"/>
    <w:rsid w:val="00A513EB"/>
    <w:rsid w:val="00A51B17"/>
    <w:rsid w:val="00A54D76"/>
    <w:rsid w:val="00A54DC3"/>
    <w:rsid w:val="00A60D39"/>
    <w:rsid w:val="00A61BFD"/>
    <w:rsid w:val="00A7480F"/>
    <w:rsid w:val="00A800C4"/>
    <w:rsid w:val="00A834BC"/>
    <w:rsid w:val="00A86B00"/>
    <w:rsid w:val="00A932CD"/>
    <w:rsid w:val="00A9602D"/>
    <w:rsid w:val="00A97EDF"/>
    <w:rsid w:val="00AA6486"/>
    <w:rsid w:val="00AB2FF3"/>
    <w:rsid w:val="00AB533B"/>
    <w:rsid w:val="00AB541D"/>
    <w:rsid w:val="00AC0FF5"/>
    <w:rsid w:val="00AC246B"/>
    <w:rsid w:val="00AC3E6E"/>
    <w:rsid w:val="00AD6B03"/>
    <w:rsid w:val="00AE055E"/>
    <w:rsid w:val="00AE08DA"/>
    <w:rsid w:val="00AF3A2A"/>
    <w:rsid w:val="00AF460A"/>
    <w:rsid w:val="00B013DF"/>
    <w:rsid w:val="00B03101"/>
    <w:rsid w:val="00B040CF"/>
    <w:rsid w:val="00B05F6D"/>
    <w:rsid w:val="00B07156"/>
    <w:rsid w:val="00B217C6"/>
    <w:rsid w:val="00B25392"/>
    <w:rsid w:val="00B26C4F"/>
    <w:rsid w:val="00B26F2D"/>
    <w:rsid w:val="00B3644B"/>
    <w:rsid w:val="00B37B20"/>
    <w:rsid w:val="00B52B8E"/>
    <w:rsid w:val="00B553DA"/>
    <w:rsid w:val="00B7079B"/>
    <w:rsid w:val="00B72356"/>
    <w:rsid w:val="00B76820"/>
    <w:rsid w:val="00B77C63"/>
    <w:rsid w:val="00B80AC5"/>
    <w:rsid w:val="00B8282B"/>
    <w:rsid w:val="00B83B74"/>
    <w:rsid w:val="00B85DF8"/>
    <w:rsid w:val="00BA1995"/>
    <w:rsid w:val="00BA52E2"/>
    <w:rsid w:val="00BA6147"/>
    <w:rsid w:val="00BB1534"/>
    <w:rsid w:val="00BB2A04"/>
    <w:rsid w:val="00BC684D"/>
    <w:rsid w:val="00BC7FC3"/>
    <w:rsid w:val="00BD1D42"/>
    <w:rsid w:val="00BD7FF6"/>
    <w:rsid w:val="00BF4517"/>
    <w:rsid w:val="00BF47E8"/>
    <w:rsid w:val="00C000AF"/>
    <w:rsid w:val="00C02DA7"/>
    <w:rsid w:val="00C032AF"/>
    <w:rsid w:val="00C03D95"/>
    <w:rsid w:val="00C117A9"/>
    <w:rsid w:val="00C12E9C"/>
    <w:rsid w:val="00C21267"/>
    <w:rsid w:val="00C32810"/>
    <w:rsid w:val="00C37420"/>
    <w:rsid w:val="00C40675"/>
    <w:rsid w:val="00C45615"/>
    <w:rsid w:val="00C51CD6"/>
    <w:rsid w:val="00C63EEF"/>
    <w:rsid w:val="00C647F2"/>
    <w:rsid w:val="00C64908"/>
    <w:rsid w:val="00C743A4"/>
    <w:rsid w:val="00C951AC"/>
    <w:rsid w:val="00C96B70"/>
    <w:rsid w:val="00CA32B7"/>
    <w:rsid w:val="00CB2058"/>
    <w:rsid w:val="00CB3328"/>
    <w:rsid w:val="00CB7CF6"/>
    <w:rsid w:val="00CC0DED"/>
    <w:rsid w:val="00CC4CF7"/>
    <w:rsid w:val="00CD5C2F"/>
    <w:rsid w:val="00CE0764"/>
    <w:rsid w:val="00CE0BD1"/>
    <w:rsid w:val="00CE545E"/>
    <w:rsid w:val="00CF1D5F"/>
    <w:rsid w:val="00CF4487"/>
    <w:rsid w:val="00CF448E"/>
    <w:rsid w:val="00CF4520"/>
    <w:rsid w:val="00CF5897"/>
    <w:rsid w:val="00CF5DE8"/>
    <w:rsid w:val="00D1155F"/>
    <w:rsid w:val="00D21ABE"/>
    <w:rsid w:val="00D236F0"/>
    <w:rsid w:val="00D23705"/>
    <w:rsid w:val="00D255DA"/>
    <w:rsid w:val="00D27A63"/>
    <w:rsid w:val="00D31F7C"/>
    <w:rsid w:val="00D34A3A"/>
    <w:rsid w:val="00D42EE5"/>
    <w:rsid w:val="00D45962"/>
    <w:rsid w:val="00D46880"/>
    <w:rsid w:val="00D47D91"/>
    <w:rsid w:val="00D5446F"/>
    <w:rsid w:val="00D67AE6"/>
    <w:rsid w:val="00D77760"/>
    <w:rsid w:val="00D77A98"/>
    <w:rsid w:val="00D83D27"/>
    <w:rsid w:val="00D8521F"/>
    <w:rsid w:val="00DA040B"/>
    <w:rsid w:val="00DA6786"/>
    <w:rsid w:val="00DA6866"/>
    <w:rsid w:val="00DB069F"/>
    <w:rsid w:val="00DB192F"/>
    <w:rsid w:val="00DB6910"/>
    <w:rsid w:val="00DC0A19"/>
    <w:rsid w:val="00DC2E1F"/>
    <w:rsid w:val="00DD14E9"/>
    <w:rsid w:val="00DD31CD"/>
    <w:rsid w:val="00DD6501"/>
    <w:rsid w:val="00DE0A54"/>
    <w:rsid w:val="00DE0DD9"/>
    <w:rsid w:val="00DE1356"/>
    <w:rsid w:val="00DE25F5"/>
    <w:rsid w:val="00DE6995"/>
    <w:rsid w:val="00DE774E"/>
    <w:rsid w:val="00DE7BF4"/>
    <w:rsid w:val="00DF130D"/>
    <w:rsid w:val="00DF1740"/>
    <w:rsid w:val="00DF1DCF"/>
    <w:rsid w:val="00DF3BBF"/>
    <w:rsid w:val="00DF5EF2"/>
    <w:rsid w:val="00DF655F"/>
    <w:rsid w:val="00DF6756"/>
    <w:rsid w:val="00DF73F0"/>
    <w:rsid w:val="00E02A40"/>
    <w:rsid w:val="00E031A0"/>
    <w:rsid w:val="00E0570C"/>
    <w:rsid w:val="00E1081E"/>
    <w:rsid w:val="00E12CEF"/>
    <w:rsid w:val="00E13565"/>
    <w:rsid w:val="00E14A0B"/>
    <w:rsid w:val="00E17101"/>
    <w:rsid w:val="00E303C3"/>
    <w:rsid w:val="00E3053F"/>
    <w:rsid w:val="00E358FE"/>
    <w:rsid w:val="00E44B73"/>
    <w:rsid w:val="00E50BBE"/>
    <w:rsid w:val="00E5224D"/>
    <w:rsid w:val="00E579B9"/>
    <w:rsid w:val="00E6746B"/>
    <w:rsid w:val="00E75546"/>
    <w:rsid w:val="00E772B1"/>
    <w:rsid w:val="00E922C4"/>
    <w:rsid w:val="00E93C77"/>
    <w:rsid w:val="00E95C1B"/>
    <w:rsid w:val="00E95D1D"/>
    <w:rsid w:val="00EA55CE"/>
    <w:rsid w:val="00EB0DA2"/>
    <w:rsid w:val="00EB2CA8"/>
    <w:rsid w:val="00EB38C4"/>
    <w:rsid w:val="00EC23F9"/>
    <w:rsid w:val="00EC2473"/>
    <w:rsid w:val="00EC3CE2"/>
    <w:rsid w:val="00EC6E0D"/>
    <w:rsid w:val="00ED0C30"/>
    <w:rsid w:val="00ED1FF2"/>
    <w:rsid w:val="00EE3EA2"/>
    <w:rsid w:val="00EE5E9A"/>
    <w:rsid w:val="00EF71FD"/>
    <w:rsid w:val="00F018A2"/>
    <w:rsid w:val="00F0206E"/>
    <w:rsid w:val="00F02105"/>
    <w:rsid w:val="00F038DD"/>
    <w:rsid w:val="00F21167"/>
    <w:rsid w:val="00F30BE4"/>
    <w:rsid w:val="00F33323"/>
    <w:rsid w:val="00F43827"/>
    <w:rsid w:val="00F43BC7"/>
    <w:rsid w:val="00F45A8B"/>
    <w:rsid w:val="00F47C8F"/>
    <w:rsid w:val="00F56163"/>
    <w:rsid w:val="00F612DD"/>
    <w:rsid w:val="00F61BFA"/>
    <w:rsid w:val="00F65BFF"/>
    <w:rsid w:val="00F72F2F"/>
    <w:rsid w:val="00F738FB"/>
    <w:rsid w:val="00F76B1E"/>
    <w:rsid w:val="00F804B1"/>
    <w:rsid w:val="00F8143A"/>
    <w:rsid w:val="00F84BEA"/>
    <w:rsid w:val="00F92D5E"/>
    <w:rsid w:val="00F975C0"/>
    <w:rsid w:val="00FA5A5E"/>
    <w:rsid w:val="00FA73BE"/>
    <w:rsid w:val="00FB0A30"/>
    <w:rsid w:val="00FB7875"/>
    <w:rsid w:val="00FB7DF3"/>
    <w:rsid w:val="00FC1715"/>
    <w:rsid w:val="00FC2660"/>
    <w:rsid w:val="00FC72F4"/>
    <w:rsid w:val="00FD4099"/>
    <w:rsid w:val="00FD6C3B"/>
    <w:rsid w:val="00FD7638"/>
    <w:rsid w:val="00FE00C9"/>
    <w:rsid w:val="00FE5FDC"/>
    <w:rsid w:val="00FE77AC"/>
    <w:rsid w:val="00FE7B0C"/>
    <w:rsid w:val="00FF2045"/>
    <w:rsid w:val="00FF39A9"/>
    <w:rsid w:val="400B1BCB"/>
    <w:rsid w:val="5C1B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6353" fillcolor="white">
      <v:fill color="white"/>
    </o:shapedefaults>
    <o:shapelayout v:ext="edit">
      <o:idmap v:ext="edit" data="1"/>
    </o:shapelayout>
  </w:shapeDefaults>
  <w:decimalSymbol w:val=","/>
  <w:listSeparator w:val=";"/>
  <w14:docId w14:val="7985834B"/>
  <w15:docId w15:val="{1526B47F-D896-4C2E-83C9-256F721F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0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812C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link w:val="a8"/>
    <w:rsid w:val="001812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812CE"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footnote reference"/>
    <w:uiPriority w:val="99"/>
    <w:rsid w:val="001812CE"/>
    <w:rPr>
      <w:vertAlign w:val="superscript"/>
    </w:rPr>
  </w:style>
  <w:style w:type="character" w:styleId="ac">
    <w:name w:val="Hyperlink"/>
    <w:uiPriority w:val="99"/>
    <w:qFormat/>
    <w:rsid w:val="001812CE"/>
    <w:rPr>
      <w:color w:val="0000FF"/>
      <w:u w:val="single"/>
    </w:rPr>
  </w:style>
  <w:style w:type="table" w:styleId="ad">
    <w:name w:val="Table Grid"/>
    <w:basedOn w:val="a1"/>
    <w:uiPriority w:val="39"/>
    <w:rsid w:val="00181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sid w:val="001812CE"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  <w:rsid w:val="001812CE"/>
  </w:style>
  <w:style w:type="character" w:customStyle="1" w:styleId="a6">
    <w:name w:val="Нижний колонтитул Знак"/>
    <w:basedOn w:val="a0"/>
    <w:link w:val="a5"/>
    <w:uiPriority w:val="99"/>
    <w:rsid w:val="001812CE"/>
  </w:style>
  <w:style w:type="character" w:customStyle="1" w:styleId="a8">
    <w:name w:val="Текст сноски Знак"/>
    <w:basedOn w:val="a0"/>
    <w:link w:val="a7"/>
    <w:rsid w:val="001812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link w:val="ae"/>
    <w:uiPriority w:val="34"/>
    <w:qFormat/>
    <w:rsid w:val="001812CE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Абзац списка Знак"/>
    <w:aliases w:val="Заголовок_3 Знак"/>
    <w:link w:val="1"/>
    <w:uiPriority w:val="34"/>
    <w:locked/>
    <w:rsid w:val="001812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uiPriority w:val="1"/>
    <w:qFormat/>
    <w:rsid w:val="001812CE"/>
    <w:pPr>
      <w:spacing w:after="0" w:line="240" w:lineRule="auto"/>
    </w:pPr>
    <w:rPr>
      <w:rFonts w:ascii="Calibri" w:eastAsia="Times New Roman" w:hAnsi="Calibri" w:cs="Calibri"/>
      <w:i/>
      <w:iCs/>
      <w:lang w:val="en-US" w:eastAsia="en-US"/>
    </w:rPr>
  </w:style>
  <w:style w:type="paragraph" w:styleId="af">
    <w:name w:val="List Paragraph"/>
    <w:aliases w:val="Заголовок_3"/>
    <w:basedOn w:val="a"/>
    <w:uiPriority w:val="34"/>
    <w:qFormat/>
    <w:rsid w:val="007A3E00"/>
    <w:pPr>
      <w:ind w:left="720"/>
      <w:contextualSpacing/>
    </w:pPr>
  </w:style>
  <w:style w:type="paragraph" w:customStyle="1" w:styleId="af0">
    <w:name w:val="ШапкаПоследняя"/>
    <w:basedOn w:val="af1"/>
    <w:next w:val="af2"/>
    <w:uiPriority w:val="99"/>
    <w:rsid w:val="00E95D1D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tabs>
        <w:tab w:val="left" w:pos="720"/>
      </w:tabs>
      <w:spacing w:after="320" w:line="180" w:lineRule="atLeast"/>
      <w:ind w:left="720" w:hanging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E95D1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E95D1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1">
    <w:name w:val="Message Header"/>
    <w:basedOn w:val="a"/>
    <w:link w:val="af3"/>
    <w:uiPriority w:val="99"/>
    <w:semiHidden/>
    <w:unhideWhenUsed/>
    <w:rsid w:val="00E95D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3">
    <w:name w:val="Шапка Знак"/>
    <w:basedOn w:val="a0"/>
    <w:link w:val="af1"/>
    <w:uiPriority w:val="99"/>
    <w:semiHidden/>
    <w:rsid w:val="00E95D1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af2">
    <w:name w:val="Body Text"/>
    <w:basedOn w:val="a"/>
    <w:link w:val="af4"/>
    <w:uiPriority w:val="99"/>
    <w:semiHidden/>
    <w:unhideWhenUsed/>
    <w:rsid w:val="00E95D1D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E95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rap_metal@kolagm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olagmk.ru/suppliers/contractual-documentatio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lagmk.ru" TargetMode="External"/><Relationship Id="rId1" Type="http://schemas.openxmlformats.org/officeDocument/2006/relationships/hyperlink" Target="mailto:sn@kolagm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252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AA0353-37EF-4831-A0F9-9D8FD1DC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"ГМК "Норильский никель"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Соничев Александр Юрьевич</dc:creator>
  <cp:lastModifiedBy>Иванов Михаил Анатольевич</cp:lastModifiedBy>
  <cp:revision>124</cp:revision>
  <cp:lastPrinted>2019-10-07T11:39:00Z</cp:lastPrinted>
  <dcterms:created xsi:type="dcterms:W3CDTF">2021-11-25T08:41:00Z</dcterms:created>
  <dcterms:modified xsi:type="dcterms:W3CDTF">2026-08-14T12:40:00Z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