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6F2B0E" w:rsidRDefault="005D7215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  <w:bookmarkStart w:id="0" w:name="_Toc450918090"/>
      <w:bookmarkStart w:id="1" w:name="_Toc458791447"/>
    </w:p>
    <w:p w:rsidR="00F804B1" w:rsidRPr="008328F8" w:rsidRDefault="00F804B1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</w:p>
    <w:p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689"/>
        <w:gridCol w:w="7412"/>
      </w:tblGrid>
      <w:tr w:rsidR="00FA5A5E" w:rsidRPr="005E2EEF" w:rsidTr="00F804B1">
        <w:trPr>
          <w:trHeight w:val="522"/>
        </w:trPr>
        <w:tc>
          <w:tcPr>
            <w:tcW w:w="2689" w:type="dxa"/>
            <w:shd w:val="clear" w:color="auto" w:fill="auto"/>
          </w:tcPr>
          <w:p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412" w:type="dxa"/>
            <w:shd w:val="clear" w:color="auto" w:fill="auto"/>
          </w:tcPr>
          <w:p w:rsidR="00514C59" w:rsidRDefault="008328F8" w:rsidP="00514C59">
            <w:pPr>
              <w:pStyle w:val="10"/>
              <w:jc w:val="both"/>
              <w:rPr>
                <w:rFonts w:ascii="Tahoma" w:hAnsi="Tahoma" w:cs="Tahoma"/>
                <w:b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514C59">
              <w:rPr>
                <w:rFonts w:ascii="Tahoma" w:hAnsi="Tahoma" w:cs="Tahoma"/>
                <w:b/>
                <w:i w:val="0"/>
                <w:lang w:val="ru-RU"/>
              </w:rPr>
              <w:t>3</w:t>
            </w:r>
            <w:r w:rsidR="005E0BD3">
              <w:rPr>
                <w:rFonts w:ascii="Tahoma" w:hAnsi="Tahoma" w:cs="Tahoma"/>
                <w:b/>
                <w:i w:val="0"/>
                <w:lang w:val="ru-RU"/>
              </w:rPr>
              <w:t>15/2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</w:p>
          <w:p w:rsidR="0046760A" w:rsidRPr="005E0BD3" w:rsidRDefault="008328F8" w:rsidP="00514C59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5E0BD3" w:rsidRPr="005E0BD3">
              <w:rPr>
                <w:rFonts w:ascii="Tahoma" w:hAnsi="Tahoma" w:cs="Tahoma"/>
                <w:i w:val="0"/>
                <w:lang w:val="ru-RU"/>
              </w:rPr>
              <w:t>Лом и отходы стальные 5А ГОСТ 2787-2024, в количестве 80 тонн (</w:t>
            </w:r>
            <w:proofErr w:type="spellStart"/>
            <w:r w:rsidR="005E0BD3" w:rsidRPr="005E0BD3">
              <w:rPr>
                <w:rFonts w:ascii="Tahoma" w:hAnsi="Tahoma" w:cs="Tahoma"/>
                <w:i w:val="0"/>
                <w:lang w:val="ru-RU"/>
              </w:rPr>
              <w:t>толеранс</w:t>
            </w:r>
            <w:proofErr w:type="spellEnd"/>
            <w:r w:rsidR="005E0BD3" w:rsidRPr="005E0BD3">
              <w:rPr>
                <w:rFonts w:ascii="Tahoma" w:hAnsi="Tahoma" w:cs="Tahoma"/>
                <w:i w:val="0"/>
                <w:lang w:val="ru-RU"/>
              </w:rPr>
              <w:t xml:space="preserve"> -5%/+30%)</w:t>
            </w:r>
          </w:p>
        </w:tc>
      </w:tr>
      <w:tr w:rsidR="00B553DA" w:rsidRPr="005E2EEF" w:rsidTr="00F804B1">
        <w:trPr>
          <w:trHeight w:val="14"/>
        </w:trPr>
        <w:tc>
          <w:tcPr>
            <w:tcW w:w="2689" w:type="dxa"/>
            <w:shd w:val="clear" w:color="auto" w:fill="auto"/>
          </w:tcPr>
          <w:p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412" w:type="dxa"/>
            <w:shd w:val="clear" w:color="auto" w:fill="auto"/>
          </w:tcPr>
          <w:p w:rsidR="00B553DA" w:rsidRPr="005E2EEF" w:rsidRDefault="005E0BD3" w:rsidP="00F804B1">
            <w:pPr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557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Амортизационный лом образован в результате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ремонтов и ликвидации оборудования </w:t>
            </w:r>
            <w:r w:rsidRPr="009E7A2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шахты «</w:t>
            </w:r>
            <w:proofErr w:type="spellStart"/>
            <w:r w:rsidRPr="009E7A2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Каула-Котсельваара</w:t>
            </w:r>
            <w:proofErr w:type="spellEnd"/>
            <w:r w:rsidRPr="009E7A2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» рудника «Северный»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. </w:t>
            </w:r>
            <w:r w:rsidRPr="000A6A66">
              <w:rPr>
                <w:rFonts w:ascii="Tahoma" w:hAnsi="Tahoma" w:cs="Tahoma"/>
                <w:color w:val="000000" w:themeColor="text1"/>
                <w:sz w:val="20"/>
                <w:szCs w:val="20"/>
              </w:rPr>
              <w:t>Включает в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0A6A66">
              <w:rPr>
                <w:rFonts w:ascii="Tahoma" w:hAnsi="Tahoma" w:cs="Tahoma"/>
                <w:color w:val="000000" w:themeColor="text1"/>
                <w:sz w:val="20"/>
                <w:szCs w:val="20"/>
              </w:rPr>
              <w:t>себя б/у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0A6A66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уголок, швеллер, трубы, ёмкости, различные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0A6A66">
              <w:rPr>
                <w:rFonts w:ascii="Tahoma" w:hAnsi="Tahoma" w:cs="Tahoma"/>
                <w:color w:val="000000" w:themeColor="text1"/>
                <w:sz w:val="20"/>
                <w:szCs w:val="20"/>
              </w:rPr>
              <w:t>фрагменты оборудования и др., также крупногабаритные конструкции с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0A6A6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длиной более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br/>
            </w:r>
            <w:r w:rsidRPr="000A6A66">
              <w:rPr>
                <w:rFonts w:ascii="Tahoma" w:hAnsi="Tahoma" w:cs="Tahom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0A6A66">
              <w:rPr>
                <w:rFonts w:ascii="Tahoma" w:hAnsi="Tahoma" w:cs="Tahoma"/>
                <w:color w:val="000000" w:themeColor="text1"/>
                <w:sz w:val="20"/>
                <w:szCs w:val="20"/>
              </w:rPr>
              <w:t>м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 xml:space="preserve"> Лом, частично не соответствует ГОСТу 2787, в части загрязнения технологическими остатками, </w:t>
            </w:r>
            <w:r w:rsidRPr="000A6A66">
              <w:rPr>
                <w:rFonts w:ascii="Tahoma" w:hAnsi="Tahoma" w:cs="Tahoma"/>
                <w:sz w:val="20"/>
                <w:szCs w:val="20"/>
              </w:rPr>
              <w:t>состоящи</w:t>
            </w:r>
            <w:r>
              <w:rPr>
                <w:rFonts w:ascii="Tahoma" w:hAnsi="Tahoma" w:cs="Tahoma"/>
                <w:sz w:val="20"/>
                <w:szCs w:val="20"/>
              </w:rPr>
              <w:t>ми</w:t>
            </w:r>
            <w:r w:rsidRPr="000A6A66">
              <w:rPr>
                <w:rFonts w:ascii="Tahoma" w:hAnsi="Tahoma" w:cs="Tahoma"/>
                <w:sz w:val="20"/>
                <w:szCs w:val="20"/>
              </w:rPr>
              <w:t xml:space="preserve"> из примеси пыли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960FA8">
              <w:rPr>
                <w:rFonts w:ascii="Tahoma" w:hAnsi="Tahoma" w:cs="Tahoma"/>
                <w:sz w:val="20"/>
                <w:szCs w:val="20"/>
              </w:rPr>
              <w:t xml:space="preserve">В местонахождении указанного лома может присутствовать металлолом других марок, который необходимо исключить из погрузки. </w:t>
            </w:r>
            <w:r w:rsidRPr="00DB6FF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Необходимо</w:t>
            </w:r>
            <w:r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DB6FF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довести до трансп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ортабельного состояния и засора 1</w:t>
            </w:r>
            <w:r w:rsidRPr="00DB6FF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% (с учетом резки).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0A6A6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 подаче автомашин под погрузку учитывать предельный размер ВИС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0A6A6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«РС» по длине – не более 16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0A6A6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м.</w:t>
            </w:r>
          </w:p>
        </w:tc>
      </w:tr>
      <w:tr w:rsidR="00FA5A5E" w:rsidRPr="005E2EEF" w:rsidTr="00F804B1">
        <w:trPr>
          <w:trHeight w:val="256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:rsidTr="00F804B1">
        <w:trPr>
          <w:trHeight w:val="1328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412" w:type="dxa"/>
            <w:shd w:val="clear" w:color="auto" w:fill="auto"/>
          </w:tcPr>
          <w:p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447CA">
              <w:rPr>
                <w:rFonts w:ascii="Tahoma" w:hAnsi="Tahoma" w:cs="Tahoma"/>
                <w:b/>
                <w:sz w:val="20"/>
                <w:szCs w:val="20"/>
              </w:rPr>
              <w:t>07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5447CA"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:rsidTr="00F804B1">
        <w:trPr>
          <w:trHeight w:val="29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5E0BD3" w:rsidP="00F804B1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7A25">
              <w:rPr>
                <w:rFonts w:ascii="Tahoma" w:hAnsi="Tahoma" w:cs="Tahoma"/>
                <w:sz w:val="20"/>
                <w:szCs w:val="20"/>
              </w:rPr>
              <w:t xml:space="preserve">п. Никель, территория шахтной поверхности (участок ШП) и площадка хранения металлолома в </w:t>
            </w:r>
            <w:proofErr w:type="spellStart"/>
            <w:r w:rsidRPr="009E7A25">
              <w:rPr>
                <w:rFonts w:ascii="Tahoma" w:hAnsi="Tahoma" w:cs="Tahoma"/>
                <w:sz w:val="20"/>
                <w:szCs w:val="20"/>
              </w:rPr>
              <w:t>рудд</w:t>
            </w:r>
            <w:r>
              <w:rPr>
                <w:rFonts w:ascii="Tahoma" w:hAnsi="Tahoma" w:cs="Tahoma"/>
                <w:sz w:val="20"/>
                <w:szCs w:val="20"/>
              </w:rPr>
              <w:t>воре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шахты «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Каула-Котсельваара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8328F8" w:rsidRPr="005E2EEF" w:rsidTr="00F804B1">
        <w:trPr>
          <w:trHeight w:val="62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:rsidTr="00F804B1">
        <w:trPr>
          <w:trHeight w:val="30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:rsidTr="00F804B1">
        <w:trPr>
          <w:trHeight w:val="582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9. Условия ответственности за нарушение обязательств, </w:t>
            </w: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применимое право и подсудность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51D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</w:t>
            </w: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:rsidTr="00F804B1">
        <w:tc>
          <w:tcPr>
            <w:tcW w:w="2689" w:type="dxa"/>
            <w:shd w:val="clear" w:color="auto" w:fill="auto"/>
          </w:tcPr>
          <w:p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10. Требования к сертификации Продукции, лицензиям, допускам к определенному виду работ (если необходимы)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1511A6" w:rsidRPr="005E2EEF" w:rsidRDefault="009D6964" w:rsidP="005E0BD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414023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5E0BD3">
              <w:rPr>
                <w:rFonts w:ascii="Tahoma" w:hAnsi="Tahoma" w:cs="Tahoma"/>
                <w:sz w:val="20"/>
                <w:szCs w:val="20"/>
              </w:rPr>
              <w:t>черных</w:t>
            </w:r>
            <w:r w:rsidR="007C3E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</w:tr>
      <w:tr w:rsidR="008328F8" w:rsidRPr="005E2EEF" w:rsidTr="00F804B1">
        <w:trPr>
          <w:trHeight w:val="1747"/>
        </w:trPr>
        <w:tc>
          <w:tcPr>
            <w:tcW w:w="2689" w:type="dxa"/>
            <w:shd w:val="clear" w:color="auto" w:fill="auto"/>
          </w:tcPr>
          <w:p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412" w:type="dxa"/>
            <w:shd w:val="clear" w:color="auto" w:fill="auto"/>
          </w:tcPr>
          <w:p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:rsidTr="00F804B1">
        <w:trPr>
          <w:trHeight w:val="540"/>
        </w:trPr>
        <w:tc>
          <w:tcPr>
            <w:tcW w:w="2689" w:type="dxa"/>
            <w:shd w:val="clear" w:color="auto" w:fill="auto"/>
          </w:tcPr>
          <w:p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412" w:type="dxa"/>
            <w:shd w:val="clear" w:color="auto" w:fill="auto"/>
          </w:tcPr>
          <w:p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</w:tr>
      <w:tr w:rsidR="008328F8" w:rsidRPr="005E2EEF" w:rsidTr="00F804B1">
        <w:trPr>
          <w:trHeight w:val="45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:rsidR="008328F8" w:rsidRPr="005E2EEF" w:rsidRDefault="005E0BD3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Правила </w:t>
      </w:r>
      <w:proofErr w:type="spellStart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ОТиПБ</w:t>
      </w:r>
      <w:proofErr w:type="spellEnd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</w:p>
    <w:p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proofErr w:type="spellStart"/>
      <w:r w:rsidR="00514C59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IvanovMAna</w:t>
      </w:r>
      <w:proofErr w:type="spellEnd"/>
      <w:r w:rsidR="00CF4520" w:rsidRPr="005D7215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@kolagmk.ru</w:t>
      </w:r>
    </w:p>
    <w:p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514C59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</w:t>
      </w:r>
      <w:r w:rsidR="005E0BD3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15/2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  <w:bookmarkStart w:id="2" w:name="_GoBack"/>
      <w:bookmarkEnd w:id="2"/>
    </w:p>
    <w:p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BBF" w:rsidRDefault="00DF3BBF">
      <w:pPr>
        <w:spacing w:after="0" w:line="240" w:lineRule="auto"/>
      </w:pPr>
      <w:r>
        <w:separator/>
      </w:r>
    </w:p>
  </w:endnote>
  <w:endnote w:type="continuationSeparator" w:id="0">
    <w:p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:rsidTr="00DA6786">
      <w:tc>
        <w:tcPr>
          <w:tcW w:w="2127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:rsidR="00DA6786" w:rsidRPr="00CF6EC7" w:rsidRDefault="005E0BD3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:rsidR="00DA6786" w:rsidRPr="00CF6EC7" w:rsidRDefault="005E0BD3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proofErr w:type="spellEnd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  <w:proofErr w:type="spellEnd"/>
          </w:hyperlink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563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2D9E"/>
    <w:rsid w:val="000B3A09"/>
    <w:rsid w:val="000C1290"/>
    <w:rsid w:val="000C12E6"/>
    <w:rsid w:val="000C3906"/>
    <w:rsid w:val="000C5E19"/>
    <w:rsid w:val="000C70A5"/>
    <w:rsid w:val="000D0189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A1EBF"/>
    <w:rsid w:val="001A2D61"/>
    <w:rsid w:val="001A396C"/>
    <w:rsid w:val="001B5252"/>
    <w:rsid w:val="001C5C97"/>
    <w:rsid w:val="001C7DC3"/>
    <w:rsid w:val="001D0F5F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A63CB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2F540E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4E7E"/>
    <w:rsid w:val="003E0440"/>
    <w:rsid w:val="003F468B"/>
    <w:rsid w:val="003F5C57"/>
    <w:rsid w:val="004079D7"/>
    <w:rsid w:val="00414023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4C59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445DA"/>
    <w:rsid w:val="005447CA"/>
    <w:rsid w:val="00564DAA"/>
    <w:rsid w:val="005712E3"/>
    <w:rsid w:val="00576216"/>
    <w:rsid w:val="005841C5"/>
    <w:rsid w:val="0058613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0BD3"/>
    <w:rsid w:val="005E2EEF"/>
    <w:rsid w:val="005E2F33"/>
    <w:rsid w:val="005E4720"/>
    <w:rsid w:val="005F132A"/>
    <w:rsid w:val="005F78D1"/>
    <w:rsid w:val="005F7F77"/>
    <w:rsid w:val="00600DCC"/>
    <w:rsid w:val="00601FB4"/>
    <w:rsid w:val="0060353D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3E74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1DF8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A1AE8"/>
    <w:rsid w:val="008A73BB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B541D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E7BF4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04B1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6353" fillcolor="white">
      <v:fill color="white"/>
    </o:shapedefaults>
    <o:shapelayout v:ext="edit">
      <o:idmap v:ext="edit" data="1"/>
    </o:shapelayout>
  </w:shapeDefaults>
  <w:decimalSymbol w:val=","/>
  <w:listSeparator w:val=";"/>
  <w14:docId w14:val="5DB3ED93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A14B73-3352-412C-B7CF-87A8038D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124</cp:revision>
  <cp:lastPrinted>2019-10-07T11:39:00Z</cp:lastPrinted>
  <dcterms:created xsi:type="dcterms:W3CDTF">2021-11-25T08:41:00Z</dcterms:created>
  <dcterms:modified xsi:type="dcterms:W3CDTF">2026-07-29T12:12:00Z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