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6F2B0E" w:rsidRDefault="005D7215" w:rsidP="00F804B1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  <w:bookmarkStart w:id="0" w:name="_Toc450918090"/>
      <w:bookmarkStart w:id="1" w:name="_Toc458791447"/>
    </w:p>
    <w:p w:rsidR="00F804B1" w:rsidRPr="008328F8" w:rsidRDefault="00F804B1" w:rsidP="00F804B1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689"/>
        <w:gridCol w:w="7412"/>
      </w:tblGrid>
      <w:tr w:rsidR="00FA5A5E" w:rsidRPr="005E2EEF" w:rsidTr="00F804B1">
        <w:trPr>
          <w:trHeight w:val="522"/>
        </w:trPr>
        <w:tc>
          <w:tcPr>
            <w:tcW w:w="2689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412" w:type="dxa"/>
            <w:shd w:val="clear" w:color="auto" w:fill="auto"/>
          </w:tcPr>
          <w:p w:rsidR="00514C59" w:rsidRDefault="008328F8" w:rsidP="00514C59">
            <w:pPr>
              <w:pStyle w:val="10"/>
              <w:jc w:val="both"/>
              <w:rPr>
                <w:rFonts w:ascii="Tahoma" w:hAnsi="Tahoma" w:cs="Tahoma"/>
                <w:b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514C59">
              <w:rPr>
                <w:rFonts w:ascii="Tahoma" w:hAnsi="Tahoma" w:cs="Tahoma"/>
                <w:b/>
                <w:i w:val="0"/>
                <w:lang w:val="ru-RU"/>
              </w:rPr>
              <w:t>306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</w:p>
          <w:p w:rsidR="0046760A" w:rsidRPr="00514C59" w:rsidRDefault="008328F8" w:rsidP="00514C59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514C59" w:rsidRPr="00514C59">
              <w:rPr>
                <w:rFonts w:ascii="Tahoma" w:hAnsi="Tahoma" w:cs="Tahoma"/>
                <w:i w:val="0"/>
                <w:lang w:val="ru-RU"/>
              </w:rPr>
              <w:t>Лом, отходы (Титан лом), в количестве 18 тонн (</w:t>
            </w:r>
            <w:proofErr w:type="spellStart"/>
            <w:r w:rsidR="00514C59" w:rsidRPr="00514C59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514C59" w:rsidRPr="00514C59">
              <w:rPr>
                <w:rFonts w:ascii="Tahoma" w:hAnsi="Tahoma" w:cs="Tahoma"/>
                <w:i w:val="0"/>
                <w:lang w:val="ru-RU"/>
              </w:rPr>
              <w:t xml:space="preserve"> -5%/+20%)</w:t>
            </w:r>
          </w:p>
        </w:tc>
      </w:tr>
      <w:tr w:rsidR="00B553DA" w:rsidRPr="005E2EEF" w:rsidTr="00F804B1">
        <w:trPr>
          <w:trHeight w:val="14"/>
        </w:trPr>
        <w:tc>
          <w:tcPr>
            <w:tcW w:w="2689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412" w:type="dxa"/>
            <w:shd w:val="clear" w:color="auto" w:fill="auto"/>
          </w:tcPr>
          <w:p w:rsidR="00B553DA" w:rsidRPr="005E2EEF" w:rsidRDefault="00514C59" w:rsidP="00F804B1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B4389">
              <w:rPr>
                <w:rFonts w:ascii="Tahoma" w:hAnsi="Tahoma" w:cs="Tahoma"/>
                <w:sz w:val="20"/>
                <w:szCs w:val="20"/>
              </w:rPr>
              <w:t xml:space="preserve">Амортизационный лом образован в результате замены оборудования. 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Основная масса – титановые аноды, прямоугольной формы, сетчатого заполнения. При н</w:t>
            </w:r>
            <w:r w:rsidRPr="00C1223C">
              <w:rPr>
                <w:rFonts w:ascii="Tahoma" w:hAnsi="Tahoma" w:cs="Tahoma"/>
                <w:sz w:val="20"/>
                <w:szCs w:val="20"/>
              </w:rPr>
              <w:t>еобходимо</w:t>
            </w:r>
            <w:r>
              <w:rPr>
                <w:rFonts w:ascii="Tahoma" w:hAnsi="Tahoma" w:cs="Tahoma"/>
                <w:sz w:val="20"/>
                <w:szCs w:val="20"/>
              </w:rPr>
              <w:t>сти</w:t>
            </w:r>
            <w:r w:rsidRPr="00C1223C">
              <w:rPr>
                <w:rFonts w:ascii="Tahoma" w:hAnsi="Tahoma" w:cs="Tahoma"/>
                <w:sz w:val="20"/>
                <w:szCs w:val="20"/>
              </w:rPr>
              <w:t xml:space="preserve"> довести до транспортабельного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состояния.</w:t>
            </w:r>
          </w:p>
        </w:tc>
      </w:tr>
      <w:tr w:rsidR="00FA5A5E" w:rsidRPr="005E2EEF" w:rsidTr="00F804B1">
        <w:trPr>
          <w:trHeight w:val="256"/>
        </w:trPr>
        <w:tc>
          <w:tcPr>
            <w:tcW w:w="2689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412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F804B1">
        <w:trPr>
          <w:trHeight w:val="1328"/>
        </w:trPr>
        <w:tc>
          <w:tcPr>
            <w:tcW w:w="2689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412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14C59">
              <w:rPr>
                <w:rFonts w:ascii="Tahoma" w:hAnsi="Tahoma" w:cs="Tahoma"/>
                <w:b/>
                <w:sz w:val="20"/>
                <w:szCs w:val="20"/>
              </w:rPr>
              <w:t>27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F804B1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F804B1">
        <w:trPr>
          <w:trHeight w:val="29"/>
        </w:trPr>
        <w:tc>
          <w:tcPr>
            <w:tcW w:w="2689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412" w:type="dxa"/>
            <w:shd w:val="clear" w:color="auto" w:fill="auto"/>
          </w:tcPr>
          <w:p w:rsidR="008328F8" w:rsidRPr="005E2EEF" w:rsidRDefault="00514C59" w:rsidP="00F804B1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EE25DD">
              <w:rPr>
                <w:rFonts w:ascii="Tahoma" w:hAnsi="Tahoma" w:cs="Tahoma"/>
                <w:sz w:val="20"/>
                <w:szCs w:val="20"/>
              </w:rPr>
              <w:t>г. Мончего</w:t>
            </w:r>
            <w:r>
              <w:rPr>
                <w:rFonts w:ascii="Tahoma" w:hAnsi="Tahoma" w:cs="Tahoma"/>
                <w:sz w:val="20"/>
                <w:szCs w:val="20"/>
              </w:rPr>
              <w:t>рск, территория склада №7, ЦМТО</w:t>
            </w:r>
          </w:p>
        </w:tc>
      </w:tr>
      <w:tr w:rsidR="008328F8" w:rsidRPr="005E2EEF" w:rsidTr="00F804B1">
        <w:trPr>
          <w:trHeight w:val="620"/>
        </w:trPr>
        <w:tc>
          <w:tcPr>
            <w:tcW w:w="2689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412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F804B1">
        <w:trPr>
          <w:trHeight w:val="300"/>
        </w:trPr>
        <w:tc>
          <w:tcPr>
            <w:tcW w:w="2689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412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F804B1">
        <w:trPr>
          <w:trHeight w:val="582"/>
        </w:trPr>
        <w:tc>
          <w:tcPr>
            <w:tcW w:w="2689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412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F804B1">
        <w:tc>
          <w:tcPr>
            <w:tcW w:w="2689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412" w:type="dxa"/>
            <w:shd w:val="clear" w:color="auto" w:fill="auto"/>
          </w:tcPr>
          <w:p w:rsidR="008328F8" w:rsidRPr="005E2EEF" w:rsidRDefault="00851D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</w:t>
            </w:r>
            <w:r w:rsidRPr="001D1027">
              <w:rPr>
                <w:rFonts w:ascii="Tahoma" w:hAnsi="Tahoma" w:cs="Tahoma"/>
                <w:sz w:val="20"/>
                <w:szCs w:val="20"/>
              </w:rPr>
              <w:t>Красноярского края.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F804B1">
        <w:tc>
          <w:tcPr>
            <w:tcW w:w="2689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412" w:type="dxa"/>
            <w:shd w:val="clear" w:color="auto" w:fill="auto"/>
            <w:vAlign w:val="center"/>
          </w:tcPr>
          <w:p w:rsidR="001511A6" w:rsidRPr="005E2EEF" w:rsidRDefault="009D6964" w:rsidP="00514C59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514C59">
              <w:rPr>
                <w:rFonts w:ascii="Tahoma" w:hAnsi="Tahoma" w:cs="Tahoma"/>
                <w:sz w:val="20"/>
                <w:szCs w:val="20"/>
              </w:rPr>
              <w:t>цветных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</w:tr>
      <w:tr w:rsidR="008328F8" w:rsidRPr="005E2EEF" w:rsidTr="00F804B1">
        <w:trPr>
          <w:trHeight w:val="1747"/>
        </w:trPr>
        <w:tc>
          <w:tcPr>
            <w:tcW w:w="2689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412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F804B1">
        <w:trPr>
          <w:trHeight w:val="540"/>
        </w:trPr>
        <w:tc>
          <w:tcPr>
            <w:tcW w:w="2689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412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F804B1">
        <w:trPr>
          <w:trHeight w:val="450"/>
        </w:trPr>
        <w:tc>
          <w:tcPr>
            <w:tcW w:w="2689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412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514C59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F804B1">
        <w:tc>
          <w:tcPr>
            <w:tcW w:w="2689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412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514C59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514C59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306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514C59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514C59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502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A63CB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2F540E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4C59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445DA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2F33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1DF8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B541D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04B1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0209" fillcolor="white">
      <v:fill color="white"/>
    </o:shapedefaults>
    <o:shapelayout v:ext="edit">
      <o:idmap v:ext="edit" data="1"/>
    </o:shapelayout>
  </w:shapeDefaults>
  <w:decimalSymbol w:val=","/>
  <w:listSeparator w:val=";"/>
  <w14:docId w14:val="3BD8D808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635B86-3FE0-4FB0-A8E4-03EDA429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121</cp:revision>
  <cp:lastPrinted>2019-10-07T11:39:00Z</cp:lastPrinted>
  <dcterms:created xsi:type="dcterms:W3CDTF">2021-11-25T08:41:00Z</dcterms:created>
  <dcterms:modified xsi:type="dcterms:W3CDTF">2026-07-20T08:01:00Z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