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31CA" w14:textId="77777777"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14:paraId="4285DC30" w14:textId="77777777"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9ED585" wp14:editId="31722C74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CF40E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1D0B9607" w14:textId="77777777" w:rsidR="00FA5A5E" w:rsidRDefault="00FA5A5E">
      <w:pPr>
        <w:spacing w:after="0" w:line="240" w:lineRule="auto"/>
        <w:rPr>
          <w:rFonts w:ascii="Tahoma" w:hAnsi="Tahoma" w:cs="Tahoma"/>
        </w:rPr>
      </w:pPr>
    </w:p>
    <w:p w14:paraId="60875552" w14:textId="77777777"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14:paraId="42E10F45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4F1393CC" w14:textId="77777777"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14:paraId="3D19C8C2" w14:textId="77777777" w:rsidR="00FA5A5E" w:rsidRPr="005D7215" w:rsidRDefault="005D7215" w:rsidP="006926D9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</w:p>
    <w:p w14:paraId="2137978A" w14:textId="77777777" w:rsidR="006F2B0E" w:rsidRPr="008328F8" w:rsidRDefault="006F2B0E">
      <w:pPr>
        <w:ind w:left="709"/>
        <w:jc w:val="center"/>
        <w:outlineLvl w:val="0"/>
        <w:rPr>
          <w:rFonts w:ascii="Tahoma" w:hAnsi="Tahoma" w:cs="Tahoma"/>
          <w:b/>
        </w:rPr>
      </w:pPr>
      <w:bookmarkStart w:id="0" w:name="_Toc450918090"/>
      <w:bookmarkStart w:id="1" w:name="_Toc458791447"/>
    </w:p>
    <w:p w14:paraId="6CBD5389" w14:textId="77777777"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14:paraId="363A96C5" w14:textId="77777777"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972"/>
        <w:gridCol w:w="7129"/>
      </w:tblGrid>
      <w:tr w:rsidR="00FA5A5E" w:rsidRPr="005E2EEF" w14:paraId="77F6FCF8" w14:textId="77777777" w:rsidTr="005D7215">
        <w:trPr>
          <w:trHeight w:val="522"/>
        </w:trPr>
        <w:tc>
          <w:tcPr>
            <w:tcW w:w="2972" w:type="dxa"/>
            <w:shd w:val="clear" w:color="auto" w:fill="auto"/>
          </w:tcPr>
          <w:p w14:paraId="00B6E1E8" w14:textId="77777777"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129" w:type="dxa"/>
            <w:shd w:val="clear" w:color="auto" w:fill="auto"/>
          </w:tcPr>
          <w:p w14:paraId="030528B3" w14:textId="49FB5A32" w:rsidR="0046760A" w:rsidRPr="00897897" w:rsidRDefault="008328F8" w:rsidP="00C45615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3F5CF6">
              <w:rPr>
                <w:rFonts w:ascii="Tahoma" w:hAnsi="Tahoma" w:cs="Tahoma"/>
                <w:b/>
                <w:i w:val="0"/>
                <w:lang w:val="ru-RU"/>
              </w:rPr>
              <w:t>300</w:t>
            </w:r>
            <w:r w:rsidR="00897897">
              <w:rPr>
                <w:rFonts w:ascii="Tahoma" w:hAnsi="Tahoma" w:cs="Tahoma"/>
                <w:b/>
                <w:i w:val="0"/>
                <w:lang w:val="ru-RU"/>
              </w:rPr>
              <w:t>/</w:t>
            </w:r>
            <w:r w:rsidR="003F5CF6">
              <w:rPr>
                <w:rFonts w:ascii="Tahoma" w:hAnsi="Tahoma" w:cs="Tahoma"/>
                <w:b/>
                <w:i w:val="0"/>
                <w:lang w:val="ru-RU"/>
              </w:rPr>
              <w:t>5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3F5CF6" w:rsidRPr="003F5CF6">
              <w:rPr>
                <w:rFonts w:ascii="Tahoma" w:hAnsi="Tahoma" w:cs="Tahoma"/>
                <w:i w:val="0"/>
                <w:lang w:val="ru-RU"/>
              </w:rPr>
              <w:t>Лом и отходы стальные 5А ГОСТ 2787-2024, в количестве 1000 тонн (толеранс -5%/+30%)</w:t>
            </w:r>
          </w:p>
        </w:tc>
      </w:tr>
      <w:tr w:rsidR="00B553DA" w:rsidRPr="005E2EEF" w14:paraId="49B15266" w14:textId="77777777" w:rsidTr="005D7215">
        <w:trPr>
          <w:trHeight w:val="14"/>
        </w:trPr>
        <w:tc>
          <w:tcPr>
            <w:tcW w:w="2972" w:type="dxa"/>
            <w:shd w:val="clear" w:color="auto" w:fill="auto"/>
          </w:tcPr>
          <w:p w14:paraId="5953A64C" w14:textId="77777777"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129" w:type="dxa"/>
            <w:shd w:val="clear" w:color="auto" w:fill="auto"/>
          </w:tcPr>
          <w:p w14:paraId="791F8800" w14:textId="42AB972A" w:rsidR="00B553DA" w:rsidRPr="005E2EEF" w:rsidRDefault="003F5CF6" w:rsidP="008B4246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F5CF6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демонтажа зданий, сооружений и оборудования. Включает в себя уголки, швеллеры, трубы, ёмкости, тару выведенное из эксплуатации оборудование и др. Присутствуют крупногабаритные конструкции с длиной более 5м и толщиной от 4мм. Имеются включения, состоящие из примеси и пыли. В местонахождении указанного лома может присутствовать металлолом других марок, который необходимо исключить из погрузки. Необходимо довести до транспортабельного состояния и засора 1% (с учетом резки). При подаче автомашин под погрузку учитывать предельный размер ВИС «РС» по длине – не более 16м.</w:t>
            </w:r>
          </w:p>
        </w:tc>
      </w:tr>
      <w:tr w:rsidR="00FA5A5E" w:rsidRPr="005E2EEF" w14:paraId="7329B99C" w14:textId="77777777" w:rsidTr="00C743A4">
        <w:trPr>
          <w:trHeight w:val="256"/>
        </w:trPr>
        <w:tc>
          <w:tcPr>
            <w:tcW w:w="2972" w:type="dxa"/>
            <w:shd w:val="clear" w:color="auto" w:fill="auto"/>
          </w:tcPr>
          <w:p w14:paraId="32B2EA33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14CF6386" w14:textId="77777777"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14:paraId="71FFA7B8" w14:textId="77777777" w:rsidTr="00B05F6D">
        <w:trPr>
          <w:trHeight w:val="1223"/>
        </w:trPr>
        <w:tc>
          <w:tcPr>
            <w:tcW w:w="2972" w:type="dxa"/>
            <w:shd w:val="clear" w:color="auto" w:fill="auto"/>
          </w:tcPr>
          <w:p w14:paraId="22C27CC6" w14:textId="77777777"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129" w:type="dxa"/>
            <w:shd w:val="clear" w:color="auto" w:fill="auto"/>
          </w:tcPr>
          <w:p w14:paraId="1A398F60" w14:textId="3B8B9B43"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C2B53">
              <w:rPr>
                <w:rFonts w:ascii="Tahoma" w:hAnsi="Tahoma" w:cs="Tahoma"/>
                <w:b/>
                <w:sz w:val="20"/>
                <w:szCs w:val="20"/>
              </w:rPr>
              <w:t>21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7C2B53">
              <w:rPr>
                <w:rFonts w:ascii="Tahoma" w:hAnsi="Tahoma" w:cs="Tahoma"/>
                <w:b/>
                <w:sz w:val="20"/>
                <w:szCs w:val="20"/>
              </w:rPr>
              <w:t>7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14:paraId="2D3E0861" w14:textId="77777777"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14:paraId="3FD4350C" w14:textId="77777777"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14:paraId="4B03F5F5" w14:textId="77777777"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14:paraId="52350FD8" w14:textId="77777777" w:rsidTr="005D7215">
        <w:trPr>
          <w:trHeight w:val="29"/>
        </w:trPr>
        <w:tc>
          <w:tcPr>
            <w:tcW w:w="2972" w:type="dxa"/>
            <w:shd w:val="clear" w:color="auto" w:fill="auto"/>
          </w:tcPr>
          <w:p w14:paraId="77D2376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129" w:type="dxa"/>
            <w:shd w:val="clear" w:color="auto" w:fill="auto"/>
          </w:tcPr>
          <w:p w14:paraId="56A34FB1" w14:textId="77777777" w:rsidR="008328F8" w:rsidRPr="005E2EEF" w:rsidRDefault="008B4246" w:rsidP="009D6964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</w:t>
            </w:r>
            <w:r w:rsidRPr="00A03A3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Никель</w:t>
            </w:r>
            <w:r w:rsidRPr="0020371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FB32AD">
              <w:rPr>
                <w:rFonts w:ascii="Tahoma" w:hAnsi="Tahoma" w:cs="Tahoma"/>
                <w:sz w:val="20"/>
                <w:szCs w:val="20"/>
              </w:rPr>
              <w:t>территория П</w:t>
            </w:r>
            <w:r>
              <w:rPr>
                <w:rFonts w:ascii="Tahoma" w:hAnsi="Tahoma" w:cs="Tahoma"/>
                <w:sz w:val="20"/>
                <w:szCs w:val="20"/>
              </w:rPr>
              <w:t>Ц.</w:t>
            </w:r>
          </w:p>
        </w:tc>
      </w:tr>
      <w:tr w:rsidR="008328F8" w:rsidRPr="005E2EEF" w14:paraId="4B3766DA" w14:textId="77777777" w:rsidTr="005D7215">
        <w:trPr>
          <w:trHeight w:val="620"/>
        </w:trPr>
        <w:tc>
          <w:tcPr>
            <w:tcW w:w="2972" w:type="dxa"/>
            <w:shd w:val="clear" w:color="auto" w:fill="auto"/>
          </w:tcPr>
          <w:p w14:paraId="58ADA370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129" w:type="dxa"/>
            <w:shd w:val="clear" w:color="auto" w:fill="auto"/>
          </w:tcPr>
          <w:p w14:paraId="1863F4F4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14:paraId="4DB8F262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14:paraId="688122BE" w14:textId="77777777" w:rsidTr="005D7215">
        <w:trPr>
          <w:trHeight w:val="300"/>
        </w:trPr>
        <w:tc>
          <w:tcPr>
            <w:tcW w:w="2972" w:type="dxa"/>
            <w:shd w:val="clear" w:color="auto" w:fill="auto"/>
          </w:tcPr>
          <w:p w14:paraId="27719D7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129" w:type="dxa"/>
            <w:shd w:val="clear" w:color="auto" w:fill="auto"/>
          </w:tcPr>
          <w:p w14:paraId="4CB21FF7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14:paraId="31530998" w14:textId="77777777" w:rsidTr="005D7215">
        <w:trPr>
          <w:trHeight w:val="582"/>
        </w:trPr>
        <w:tc>
          <w:tcPr>
            <w:tcW w:w="2972" w:type="dxa"/>
            <w:shd w:val="clear" w:color="auto" w:fill="auto"/>
          </w:tcPr>
          <w:p w14:paraId="3D1EAEF6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129" w:type="dxa"/>
            <w:shd w:val="clear" w:color="auto" w:fill="auto"/>
          </w:tcPr>
          <w:p w14:paraId="5D2AE856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14:paraId="52200455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14:paraId="715B7E26" w14:textId="77777777" w:rsidTr="005D7215">
        <w:tc>
          <w:tcPr>
            <w:tcW w:w="2972" w:type="dxa"/>
            <w:shd w:val="clear" w:color="auto" w:fill="auto"/>
          </w:tcPr>
          <w:p w14:paraId="59A3E874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129" w:type="dxa"/>
            <w:shd w:val="clear" w:color="auto" w:fill="auto"/>
          </w:tcPr>
          <w:p w14:paraId="00199AFD" w14:textId="1DC35121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="003F5CF6">
              <w:rPr>
                <w:rFonts w:ascii="Tahoma" w:hAnsi="Tahoma" w:cs="Tahoma"/>
                <w:sz w:val="20"/>
                <w:szCs w:val="20"/>
              </w:rPr>
              <w:t>Красноярского края</w:t>
            </w:r>
            <w:r w:rsidRPr="005E2EEF">
              <w:rPr>
                <w:rFonts w:ascii="Tahoma" w:hAnsi="Tahoma" w:cs="Tahoma"/>
                <w:sz w:val="20"/>
                <w:szCs w:val="20"/>
              </w:rPr>
              <w:t>.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14:paraId="73163A19" w14:textId="77777777" w:rsidTr="00C743A4">
        <w:tc>
          <w:tcPr>
            <w:tcW w:w="2972" w:type="dxa"/>
            <w:shd w:val="clear" w:color="auto" w:fill="auto"/>
          </w:tcPr>
          <w:p w14:paraId="5E037862" w14:textId="77777777"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10. Требования к сертификации Продукции, лицензиям, допускам к определенному виду работ (если необходимы)</w:t>
            </w:r>
          </w:p>
        </w:tc>
        <w:tc>
          <w:tcPr>
            <w:tcW w:w="7129" w:type="dxa"/>
            <w:shd w:val="clear" w:color="auto" w:fill="auto"/>
            <w:vAlign w:val="center"/>
          </w:tcPr>
          <w:p w14:paraId="462E238A" w14:textId="77777777" w:rsidR="001511A6" w:rsidRPr="005E2EEF" w:rsidRDefault="009D6964" w:rsidP="00A54D76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t>Наличие лицензии на осуществление деятельности по подготовке, переработке и реализации лома черных</w:t>
            </w:r>
            <w:r w:rsidR="008B424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14:paraId="65E28C0A" w14:textId="77777777" w:rsidTr="00A86B00">
        <w:trPr>
          <w:trHeight w:val="1747"/>
        </w:trPr>
        <w:tc>
          <w:tcPr>
            <w:tcW w:w="2972" w:type="dxa"/>
            <w:shd w:val="clear" w:color="auto" w:fill="auto"/>
          </w:tcPr>
          <w:p w14:paraId="36BFD089" w14:textId="77777777"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129" w:type="dxa"/>
            <w:shd w:val="clear" w:color="auto" w:fill="auto"/>
          </w:tcPr>
          <w:p w14:paraId="77AFF08E" w14:textId="77777777"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14:paraId="33AC8128" w14:textId="77777777" w:rsidR="00CF4520" w:rsidRDefault="00CF4520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- </w:t>
            </w:r>
            <w:r w:rsidRPr="00101BDB">
              <w:rPr>
                <w:rFonts w:ascii="Tahoma" w:hAnsi="Tahoma" w:cs="Tahoma"/>
                <w:sz w:val="20"/>
                <w:szCs w:val="20"/>
              </w:rPr>
              <w:t>Наличие в собственности или арендованного в Северо-Западном регионе перегружателя для погрузки и транспортировки металлолома, подтвержденное документально (копия паспортов ТС, д</w:t>
            </w:r>
            <w:r>
              <w:rPr>
                <w:rFonts w:ascii="Tahoma" w:hAnsi="Tahoma" w:cs="Tahoma"/>
                <w:sz w:val="20"/>
                <w:szCs w:val="20"/>
              </w:rPr>
              <w:t>оговор аренды, паспорт изделия);</w:t>
            </w:r>
          </w:p>
          <w:p w14:paraId="7BE3A1E3" w14:textId="77777777"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14:paraId="66C670CE" w14:textId="77777777"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14:paraId="42F6751A" w14:textId="77777777" w:rsidTr="005D7215">
        <w:trPr>
          <w:trHeight w:val="540"/>
        </w:trPr>
        <w:tc>
          <w:tcPr>
            <w:tcW w:w="2972" w:type="dxa"/>
            <w:shd w:val="clear" w:color="auto" w:fill="auto"/>
          </w:tcPr>
          <w:p w14:paraId="3F23497A" w14:textId="77777777"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129" w:type="dxa"/>
            <w:shd w:val="clear" w:color="auto" w:fill="auto"/>
          </w:tcPr>
          <w:p w14:paraId="47C6B219" w14:textId="77777777" w:rsidR="00CF4520" w:rsidRPr="00CF4520" w:rsidRDefault="00CF4520" w:rsidP="00CF4520">
            <w:pPr>
              <w:spacing w:after="0" w:line="240" w:lineRule="auto"/>
              <w:jc w:val="both"/>
              <w:rPr>
                <w:rFonts w:ascii="Tahoma" w:hAnsi="Tahoma" w:cs="Tahoma"/>
                <w:color w:val="C45911" w:themeColor="accent2" w:themeShade="BF"/>
                <w:sz w:val="20"/>
              </w:rPr>
            </w:pP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- </w:t>
            </w:r>
            <w:r w:rsidR="009D6964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Обязательное подтверждение о предварительном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осмотр</w:t>
            </w:r>
            <w:r w:rsidR="009D6964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>е</w:t>
            </w:r>
            <w:r w:rsidRPr="00D410A1">
              <w:rPr>
                <w:rFonts w:ascii="Tahoma" w:hAnsi="Tahoma" w:cs="Tahoma"/>
                <w:b/>
                <w:color w:val="C45911" w:themeColor="accent2" w:themeShade="BF"/>
                <w:sz w:val="20"/>
              </w:rPr>
              <w:t xml:space="preserve"> Претендентом лома (перед участием в торгах). Письмо о подтверждении осмотра предоставить на момент подачи коммерческого предложения, указав Ф.И.О. представителя компании, Ф.И.О. представителя от АО «Кольская ГМК» и дату посещения (Приложение № 6 к Приглашению)</w:t>
            </w:r>
          </w:p>
          <w:p w14:paraId="2CAB4EB0" w14:textId="77777777"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>- Обязательное ознакомление и изучение требований Компании в части соблюдения правил ОТиПБ (приложение № 5 к настоящему Приглашению)</w:t>
            </w:r>
          </w:p>
        </w:tc>
      </w:tr>
      <w:tr w:rsidR="008328F8" w:rsidRPr="005E2EEF" w14:paraId="28408BB2" w14:textId="77777777" w:rsidTr="005D7215">
        <w:trPr>
          <w:trHeight w:val="450"/>
        </w:trPr>
        <w:tc>
          <w:tcPr>
            <w:tcW w:w="2972" w:type="dxa"/>
            <w:shd w:val="clear" w:color="auto" w:fill="auto"/>
          </w:tcPr>
          <w:p w14:paraId="03F74502" w14:textId="77777777"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129" w:type="dxa"/>
            <w:shd w:val="clear" w:color="auto" w:fill="auto"/>
          </w:tcPr>
          <w:p w14:paraId="401F1A0B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14:paraId="0436FA4E" w14:textId="77777777" w:rsidR="008328F8" w:rsidRPr="005E2EEF" w:rsidRDefault="007C2B53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14:paraId="4C2D41CD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14:paraId="7F42298A" w14:textId="77777777"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14:paraId="284BC17D" w14:textId="77777777" w:rsidTr="005D7215">
        <w:tc>
          <w:tcPr>
            <w:tcW w:w="2972" w:type="dxa"/>
            <w:shd w:val="clear" w:color="auto" w:fill="auto"/>
          </w:tcPr>
          <w:p w14:paraId="4F3BE92E" w14:textId="77777777"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129" w:type="dxa"/>
            <w:shd w:val="clear" w:color="auto" w:fill="auto"/>
          </w:tcPr>
          <w:p w14:paraId="486D686C" w14:textId="77777777"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14:paraId="7D4AB278" w14:textId="77777777"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14:paraId="35ADB289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14:paraId="63A6FEDE" w14:textId="77777777"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14:paraId="188C8755" w14:textId="77777777"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14:paraId="623084F2" w14:textId="77777777"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14:paraId="7A69132C" w14:textId="77777777"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Правила ОТиПБ.</w:t>
      </w:r>
    </w:p>
    <w:p w14:paraId="2C118854" w14:textId="77777777" w:rsidR="00CF4520" w:rsidRPr="00CF4520" w:rsidRDefault="00CF4520" w:rsidP="00CF4520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>
        <w:rPr>
          <w:rFonts w:ascii="Tahoma" w:eastAsia="Times New Roman" w:hAnsi="Tahoma" w:cs="Tahoma"/>
          <w:bCs/>
          <w:sz w:val="20"/>
          <w:szCs w:val="20"/>
          <w:lang w:eastAsia="ru-RU"/>
        </w:rPr>
        <w:t>Форма письма об осмотре лома.</w:t>
      </w:r>
    </w:p>
    <w:p w14:paraId="37A7D668" w14:textId="77777777"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14:paraId="3CD93018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14:paraId="7316DA2A" w14:textId="77777777"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14:paraId="4EBC681B" w14:textId="7EE89490"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NovoselovRE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kolagmk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.</w:t>
      </w:r>
      <w:r w:rsidR="003F5CF6" w:rsidRPr="003F5CF6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ru</w:t>
      </w:r>
    </w:p>
    <w:p w14:paraId="2CF2AE8C" w14:textId="269CAC27"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3F5CF6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300</w:t>
      </w:r>
      <w:r w:rsidR="005F78D1" w:rsidRPr="005F78D1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3F5CF6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5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14:paraId="751F096C" w14:textId="77777777"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lastRenderedPageBreak/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14:paraId="42B968E6" w14:textId="77777777"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DFA1259" w14:textId="77777777"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8EEEC" w14:textId="77777777" w:rsidR="00DF3BBF" w:rsidRDefault="00DF3BBF">
      <w:pPr>
        <w:spacing w:after="0" w:line="240" w:lineRule="auto"/>
      </w:pPr>
      <w:r>
        <w:separator/>
      </w:r>
    </w:p>
  </w:endnote>
  <w:endnote w:type="continuationSeparator" w:id="0">
    <w:p w14:paraId="05B29E4F" w14:textId="77777777"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14:paraId="0F85F949" w14:textId="77777777" w:rsidTr="00DA6786">
      <w:tc>
        <w:tcPr>
          <w:tcW w:w="2127" w:type="dxa"/>
        </w:tcPr>
        <w:p w14:paraId="4FCB5220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14:paraId="461A708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14:paraId="7F5B3817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14:paraId="6983B6C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14:paraId="7D07C3D6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14:paraId="2DF0D6E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14:paraId="0B709CE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14:paraId="7A402CF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14:paraId="0B0A2B3F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14:paraId="2029BAD3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14:paraId="7BF0E732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14:paraId="63E2725B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14:paraId="0149FD61" w14:textId="77777777" w:rsidR="00DA6786" w:rsidRPr="00CF6EC7" w:rsidRDefault="007C2B53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14:paraId="0E8A306F" w14:textId="77777777" w:rsidR="00DA6786" w:rsidRPr="00CF6EC7" w:rsidRDefault="007C2B53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</w:hyperlink>
        </w:p>
        <w:p w14:paraId="6670BCA8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14:paraId="0E02766D" w14:textId="77777777"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14:paraId="21B91626" w14:textId="77777777"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02F84" w14:textId="77777777"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14:paraId="5AA5124D" w14:textId="77777777"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hdrShapeDefaults>
    <o:shapedefaults v:ext="edit" spidmax="33996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3A09"/>
    <w:rsid w:val="000C1290"/>
    <w:rsid w:val="000C12E6"/>
    <w:rsid w:val="000C3906"/>
    <w:rsid w:val="000C5E19"/>
    <w:rsid w:val="000C70A5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5890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3F5CF6"/>
    <w:rsid w:val="004079D7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64DAA"/>
    <w:rsid w:val="005712E3"/>
    <w:rsid w:val="00576216"/>
    <w:rsid w:val="005841C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2B53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97897"/>
    <w:rsid w:val="008A1AE8"/>
    <w:rsid w:val="008A73BB"/>
    <w:rsid w:val="008B4246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4D8A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39969" fillcolor="white">
      <v:fill color="white"/>
    </o:shapedefaults>
    <o:shapelayout v:ext="edit">
      <o:idmap v:ext="edit" data="1"/>
    </o:shapelayout>
  </w:shapeDefaults>
  <w:decimalSymbol w:val=","/>
  <w:listSeparator w:val=";"/>
  <w14:docId w14:val="2D0057DC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A4553D-5ECF-4E98-849D-AB9BA754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Новоселов Роман Евгеньевич</cp:lastModifiedBy>
  <cp:revision>113</cp:revision>
  <cp:lastPrinted>2019-10-07T11:39:00Z</cp:lastPrinted>
  <dcterms:created xsi:type="dcterms:W3CDTF">2021-11-25T08:41:00Z</dcterms:created>
  <dcterms:modified xsi:type="dcterms:W3CDTF">2026-07-03T13:56:00Z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