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212266" w:rsidRDefault="008328F8" w:rsidP="003C1BDB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12266">
              <w:rPr>
                <w:rFonts w:ascii="Tahoma" w:hAnsi="Tahoma" w:cs="Tahoma"/>
                <w:b/>
                <w:i w:val="0"/>
                <w:lang w:val="ru-RU"/>
              </w:rPr>
              <w:t>54/2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212266" w:rsidRPr="00212266">
              <w:rPr>
                <w:rFonts w:ascii="Tahoma" w:hAnsi="Tahoma" w:cs="Tahoma"/>
                <w:i w:val="0"/>
                <w:lang w:val="ru-RU"/>
              </w:rPr>
              <w:t>Лом и отходы стальные 5А ГОСТ 2787-2024,</w:t>
            </w:r>
            <w:r w:rsidR="00212266" w:rsidRPr="00212266">
              <w:rPr>
                <w:rFonts w:ascii="Tahoma" w:hAnsi="Tahoma" w:cs="Tahoma"/>
                <w:b/>
                <w:i w:val="0"/>
                <w:lang w:val="ru-RU"/>
              </w:rPr>
              <w:t xml:space="preserve"> </w:t>
            </w:r>
            <w:r w:rsidR="00212266" w:rsidRPr="00212266">
              <w:rPr>
                <w:rFonts w:ascii="Tahoma" w:hAnsi="Tahoma" w:cs="Tahoma"/>
                <w:i w:val="0"/>
                <w:lang w:val="ru-RU"/>
              </w:rPr>
              <w:t>в количестве 1000 тонн (</w:t>
            </w:r>
            <w:proofErr w:type="spellStart"/>
            <w:r w:rsidR="00212266" w:rsidRPr="0021226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12266" w:rsidRPr="00212266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212266" w:rsidRPr="004F489E" w:rsidRDefault="00212266" w:rsidP="00212266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B553DA" w:rsidRPr="005E2EEF" w:rsidRDefault="00212266" w:rsidP="002122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 xml:space="preserve">оборудования </w:t>
            </w:r>
            <w:r>
              <w:rPr>
                <w:rFonts w:ascii="Tahoma" w:hAnsi="Tahoma" w:cs="Tahoma"/>
                <w:sz w:val="20"/>
                <w:szCs w:val="20"/>
              </w:rPr>
              <w:t>Плавильного цеха</w:t>
            </w:r>
            <w:r w:rsidRPr="004F489E">
              <w:rPr>
                <w:rFonts w:ascii="Tahoma" w:hAnsi="Tahoma" w:cs="Tahoma"/>
                <w:sz w:val="20"/>
                <w:szCs w:val="20"/>
              </w:rPr>
              <w:t>. Включает в себя б/</w:t>
            </w:r>
            <w:proofErr w:type="gramStart"/>
            <w:r w:rsidRPr="004F489E">
              <w:rPr>
                <w:rFonts w:ascii="Tahoma" w:hAnsi="Tahoma" w:cs="Tahoma"/>
                <w:sz w:val="20"/>
                <w:szCs w:val="20"/>
              </w:rPr>
              <w:t>у уголок</w:t>
            </w:r>
            <w:proofErr w:type="gramEnd"/>
            <w:r w:rsidRPr="004F489E">
              <w:rPr>
                <w:rFonts w:ascii="Tahoma" w:hAnsi="Tahoma" w:cs="Tahoma"/>
                <w:sz w:val="20"/>
                <w:szCs w:val="20"/>
              </w:rPr>
              <w:t>, 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 также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конструкции с длиной более 15м.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Толщина от 4 мм.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>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Также н</w:t>
            </w:r>
            <w:r w:rsidRPr="004F489E">
              <w:rPr>
                <w:rFonts w:ascii="Tahoma" w:hAnsi="Tahoma" w:cs="Tahoma"/>
                <w:sz w:val="20"/>
                <w:szCs w:val="20"/>
              </w:rPr>
              <w:t>еобходимо довести до транспортабельного состояния и засора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1% (с учетом резки).</w:t>
            </w:r>
            <w:r>
              <w:t xml:space="preserve"> </w:t>
            </w:r>
            <w:r w:rsidRPr="00365021">
              <w:rPr>
                <w:rFonts w:ascii="Tahoma" w:hAnsi="Tahoma" w:cs="Tahoma"/>
                <w:sz w:val="20"/>
                <w:szCs w:val="20"/>
              </w:rPr>
              <w:t>Пр</w:t>
            </w:r>
            <w:r>
              <w:rPr>
                <w:rFonts w:ascii="Tahoma" w:hAnsi="Tahoma" w:cs="Tahoma"/>
                <w:sz w:val="20"/>
                <w:szCs w:val="20"/>
              </w:rPr>
              <w:t xml:space="preserve">и подаче автомашин под погрузку </w:t>
            </w:r>
            <w:r w:rsidRPr="00365021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040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212266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B05F6D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21226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21226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21226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266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6FC3E8E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C234D-384A-4185-AE4B-AD3DC4D8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100</cp:revision>
  <cp:lastPrinted>2019-10-07T11:39:00Z</cp:lastPrinted>
  <dcterms:created xsi:type="dcterms:W3CDTF">2021-11-25T08:41:00Z</dcterms:created>
  <dcterms:modified xsi:type="dcterms:W3CDTF">2025-10-13T06:42:00Z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