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040CF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B040CF">
              <w:rPr>
                <w:rFonts w:ascii="Tahoma" w:hAnsi="Tahoma" w:cs="Tahoma"/>
                <w:b/>
                <w:i w:val="0"/>
                <w:lang w:val="ru-RU"/>
              </w:rPr>
              <w:t>/8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B040CF" w:rsidRPr="00B040CF">
              <w:rPr>
                <w:rFonts w:ascii="Tahoma" w:hAnsi="Tahoma" w:cs="Tahoma"/>
                <w:i w:val="0"/>
                <w:lang w:val="ru-RU"/>
              </w:rPr>
              <w:t>Лом и отходы стальные 5Б ГОСТ 2787-2024, в количестве 200 тонн (</w:t>
            </w:r>
            <w:proofErr w:type="spellStart"/>
            <w:r w:rsidR="00B040CF" w:rsidRPr="00B040C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040CF" w:rsidRPr="00B040C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B040CF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результате демонтажа зданий и оборудования Плавильного цеха. </w:t>
            </w:r>
            <w:r w:rsidRPr="00581DDA">
              <w:rPr>
                <w:rFonts w:ascii="Tahoma" w:hAnsi="Tahoma" w:cs="Tahoma"/>
                <w:sz w:val="20"/>
                <w:szCs w:val="20"/>
              </w:rPr>
              <w:t>Включает в себя б/у оборудования, трубы различной длины и диаметра, тару,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теплообменники и </w:t>
            </w:r>
            <w:r w:rsidRPr="00581DDA">
              <w:rPr>
                <w:rFonts w:ascii="Tahoma" w:hAnsi="Tahoma" w:cs="Tahoma"/>
                <w:sz w:val="20"/>
                <w:szCs w:val="20"/>
              </w:rPr>
              <w:t>другие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крупногабаритные конструкции. Некоторые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фрагментов сочленены 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деталью из черного металла и 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разделения. Имеются включения,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состоящие из примеси пыли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изоляционного материала. Содержание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>одного из легирующих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элементов – </w:t>
            </w:r>
            <w:proofErr w:type="spellStart"/>
            <w:r w:rsidRPr="00581DDA">
              <w:rPr>
                <w:rFonts w:ascii="Tahoma" w:hAnsi="Tahoma" w:cs="Tahoma"/>
                <w:sz w:val="20"/>
                <w:szCs w:val="20"/>
              </w:rPr>
              <w:t>Ni</w:t>
            </w:r>
            <w:proofErr w:type="spellEnd"/>
            <w:r w:rsidRPr="00581DDA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подаче автомашин под погрузку </w:t>
            </w:r>
            <w:r w:rsidRPr="0010401A">
              <w:rPr>
                <w:rFonts w:ascii="Tahoma" w:hAnsi="Tahoma" w:cs="Tahoma"/>
                <w:sz w:val="20"/>
                <w:szCs w:val="20"/>
              </w:rPr>
              <w:t>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40CF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B040CF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</w:t>
            </w:r>
            <w:r w:rsidRPr="00CA4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040CF" w:rsidRPr="00937492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B040CF" w:rsidRPr="00937492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Pr="00D410A1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B040C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040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B040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B040C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B040C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40CF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0C2CEBD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F5F23-3A34-4017-BC4C-0DF3F439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