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6548B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548BC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6548BC" w:rsidRDefault="006548BC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548BC">
        <w:rPr>
          <w:rFonts w:ascii="Tahoma" w:hAnsi="Tahoma" w:cs="Tahoma"/>
          <w:b/>
          <w:sz w:val="22"/>
          <w:szCs w:val="22"/>
        </w:rPr>
        <w:t>Лом, отходы (Титан лом), в количестве 3 тонны (</w:t>
      </w:r>
      <w:proofErr w:type="spellStart"/>
      <w:r w:rsidRPr="006548BC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6548BC">
        <w:rPr>
          <w:rFonts w:ascii="Tahoma" w:hAnsi="Tahoma" w:cs="Tahoma"/>
          <w:b/>
          <w:sz w:val="22"/>
          <w:szCs w:val="22"/>
        </w:rPr>
        <w:t xml:space="preserve"> -5%/+30%) </w:t>
      </w:r>
      <w:r>
        <w:rPr>
          <w:rFonts w:ascii="Tahoma" w:hAnsi="Tahoma" w:cs="Tahoma"/>
          <w:b/>
          <w:sz w:val="22"/>
          <w:szCs w:val="22"/>
        </w:rPr>
        <w:br/>
      </w:r>
      <w:bookmarkStart w:id="0" w:name="_GoBack"/>
      <w:bookmarkEnd w:id="0"/>
      <w:r w:rsidRPr="006548BC">
        <w:rPr>
          <w:rFonts w:ascii="Tahoma" w:hAnsi="Tahoma" w:cs="Tahoma"/>
          <w:b/>
          <w:sz w:val="22"/>
          <w:szCs w:val="22"/>
        </w:rPr>
        <w:t>и 5,550</w:t>
      </w:r>
      <w:r w:rsidRPr="006548BC">
        <w:rPr>
          <w:rFonts w:ascii="Tahoma" w:hAnsi="Tahoma" w:cs="Tahoma"/>
          <w:b/>
        </w:rPr>
        <w:t xml:space="preserve"> </w:t>
      </w:r>
      <w:r w:rsidRPr="006548BC">
        <w:rPr>
          <w:rFonts w:ascii="Tahoma" w:hAnsi="Tahoma" w:cs="Tahoma"/>
          <w:b/>
          <w:sz w:val="22"/>
          <w:szCs w:val="22"/>
        </w:rPr>
        <w:t>т</w:t>
      </w:r>
      <w:r w:rsidRPr="006548BC">
        <w:rPr>
          <w:rFonts w:ascii="Tahoma" w:hAnsi="Tahoma" w:cs="Tahoma"/>
          <w:b/>
        </w:rPr>
        <w:t>онны</w:t>
      </w:r>
      <w:r w:rsidRPr="006548BC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Pr="006548BC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6548BC">
        <w:rPr>
          <w:rFonts w:ascii="Tahoma" w:hAnsi="Tahoma" w:cs="Tahoma"/>
          <w:b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8BC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997E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2781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2025-08-19T07:35:00Z</dcterms:modified>
</cp:coreProperties>
</file>