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587E04">
        <w:rPr>
          <w:rFonts w:ascii="Tahoma" w:hAnsi="Tahoma" w:cs="Tahoma"/>
          <w:b/>
          <w:color w:val="000000"/>
          <w:spacing w:val="-6"/>
          <w:sz w:val="22"/>
          <w:szCs w:val="22"/>
        </w:rPr>
        <w:t>/10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AC24A2" w:rsidRPr="00587E04" w:rsidRDefault="00587E04" w:rsidP="00E5115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587E04">
        <w:rPr>
          <w:rFonts w:ascii="Tahoma" w:hAnsi="Tahoma" w:cs="Tahoma"/>
          <w:b/>
          <w:sz w:val="22"/>
        </w:rPr>
        <w:t xml:space="preserve">Лом и отходы 32АБ-П/31(32)-48, в количестве 1000 </w:t>
      </w:r>
      <w:proofErr w:type="spellStart"/>
      <w:r w:rsidRPr="00587E04">
        <w:rPr>
          <w:rFonts w:ascii="Tahoma" w:hAnsi="Tahoma" w:cs="Tahoma"/>
          <w:b/>
          <w:sz w:val="22"/>
        </w:rPr>
        <w:t>тн</w:t>
      </w:r>
      <w:proofErr w:type="spellEnd"/>
      <w:r w:rsidRPr="00587E04">
        <w:rPr>
          <w:rFonts w:ascii="Tahoma" w:hAnsi="Tahoma" w:cs="Tahoma"/>
          <w:b/>
          <w:sz w:val="22"/>
        </w:rPr>
        <w:t xml:space="preserve"> (</w:t>
      </w:r>
      <w:proofErr w:type="spellStart"/>
      <w:r w:rsidRPr="00587E04">
        <w:rPr>
          <w:rFonts w:ascii="Tahoma" w:hAnsi="Tahoma" w:cs="Tahoma"/>
          <w:b/>
          <w:sz w:val="22"/>
        </w:rPr>
        <w:t>толеранс</w:t>
      </w:r>
      <w:proofErr w:type="spellEnd"/>
      <w:r w:rsidRPr="00587E04">
        <w:rPr>
          <w:rFonts w:ascii="Tahoma" w:hAnsi="Tahoma" w:cs="Tahoma"/>
          <w:b/>
          <w:sz w:val="22"/>
        </w:rPr>
        <w:t xml:space="preserve"> -5%/+30%)</w:t>
      </w:r>
    </w:p>
    <w:p w:rsidR="00587E04" w:rsidRPr="00AC24A2" w:rsidRDefault="00587E04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587E04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87E04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87E04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87E04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87E04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</w:t>
      </w:r>
      <w:bookmarkStart w:id="0" w:name="_GoBack"/>
      <w:bookmarkEnd w:id="0"/>
      <w:r w:rsidR="00AD0614" w:rsidRPr="00587E04">
        <w:rPr>
          <w:rFonts w:ascii="Tahoma" w:hAnsi="Tahoma" w:cs="Tahoma"/>
          <w:color w:val="000000"/>
          <w:spacing w:val="-6"/>
          <w:sz w:val="22"/>
          <w:szCs w:val="22"/>
        </w:rPr>
        <w:t>даем.</w:t>
      </w:r>
    </w:p>
    <w:p w:rsidR="00B457B2" w:rsidRPr="00587E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587E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587E04">
        <w:rPr>
          <w:rFonts w:ascii="Tahoma" w:hAnsi="Tahoma" w:cs="Tahoma"/>
          <w:sz w:val="22"/>
          <w:szCs w:val="22"/>
        </w:rPr>
        <w:t>.</w:t>
      </w:r>
    </w:p>
    <w:p w:rsidR="00587E04" w:rsidRPr="00587E04" w:rsidRDefault="00587E04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587E04">
        <w:rPr>
          <w:rFonts w:ascii="Tahoma" w:hAnsi="Tahoma" w:cs="Tahoma"/>
          <w:sz w:val="22"/>
          <w:szCs w:val="22"/>
        </w:rPr>
        <w:t xml:space="preserve">6. </w:t>
      </w:r>
      <w:r w:rsidRPr="00587E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</w:r>
      <w:r w:rsidRPr="00587E04">
        <w:rPr>
          <w:rFonts w:ascii="Tahoma" w:hAnsi="Tahoma" w:cs="Tahoma"/>
          <w:sz w:val="22"/>
          <w:szCs w:val="22"/>
        </w:rPr>
        <w:t>.</w:t>
      </w:r>
    </w:p>
    <w:p w:rsidR="00877499" w:rsidRPr="00587E04" w:rsidRDefault="00587E04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587E04">
        <w:rPr>
          <w:rFonts w:ascii="Tahoma" w:hAnsi="Tahoma" w:cs="Tahoma"/>
          <w:sz w:val="22"/>
          <w:szCs w:val="22"/>
        </w:rPr>
        <w:t>7</w:t>
      </w:r>
      <w:r w:rsidR="00BC7A04" w:rsidRPr="00587E04">
        <w:rPr>
          <w:rFonts w:ascii="Tahoma" w:hAnsi="Tahoma" w:cs="Tahoma"/>
          <w:sz w:val="22"/>
          <w:szCs w:val="22"/>
        </w:rPr>
        <w:t>.</w:t>
      </w:r>
      <w:r w:rsidR="00BC7A04" w:rsidRPr="00587E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587E04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87E04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87E04" w:rsidRDefault="00587E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87E04"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587E04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87E04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24A2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1BE1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2680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2966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51</cp:revision>
  <cp:lastPrinted>2017-02-01T10:54:00Z</cp:lastPrinted>
  <dcterms:created xsi:type="dcterms:W3CDTF">2021-11-25T08:43:00Z</dcterms:created>
  <dcterms:modified xsi:type="dcterms:W3CDTF">2024-12-03T08:24:00Z</dcterms:modified>
</cp:coreProperties>
</file>