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E487E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E487E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4E487E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E487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стальной 5А-1-С, в количестве 12 </w:t>
      </w:r>
      <w:proofErr w:type="spellStart"/>
      <w:r w:rsidRPr="004E487E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4E487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4E487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E487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</w:t>
      </w:r>
      <w:bookmarkStart w:id="0" w:name="_GoBack"/>
      <w:bookmarkEnd w:id="0"/>
      <w:r w:rsidR="00BC7A04" w:rsidRPr="00BC7A04">
        <w:rPr>
          <w:rFonts w:ascii="Tahoma" w:hAnsi="Tahoma" w:cs="Tahoma"/>
          <w:sz w:val="22"/>
          <w:szCs w:val="22"/>
        </w:rPr>
        <w:t>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487E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6046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2024-11-21T12:58:00Z</dcterms:modified>
</cp:coreProperties>
</file>