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6/1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57B2" w:rsidRDefault="00B457B2" w:rsidP="00732D9E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B457B2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B457B2">
        <w:rPr>
          <w:rFonts w:ascii="Tahoma" w:hAnsi="Tahoma" w:cs="Tahoma"/>
          <w:b/>
          <w:sz w:val="22"/>
        </w:rPr>
        <w:t xml:space="preserve">, в количестве </w:t>
      </w:r>
      <w:r w:rsidRPr="00B457B2">
        <w:rPr>
          <w:rFonts w:ascii="Tahoma" w:hAnsi="Tahoma" w:cs="Tahoma"/>
          <w:b/>
          <w:sz w:val="22"/>
          <w:szCs w:val="20"/>
        </w:rPr>
        <w:t xml:space="preserve">1000 тонн </w:t>
      </w:r>
    </w:p>
    <w:p w:rsidR="000340BA" w:rsidRPr="00B457B2" w:rsidRDefault="00B457B2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  <w:r w:rsidRPr="00B457B2">
        <w:rPr>
          <w:rFonts w:ascii="Tahoma" w:hAnsi="Tahoma" w:cs="Tahoma"/>
          <w:b/>
          <w:sz w:val="22"/>
          <w:szCs w:val="20"/>
        </w:rPr>
        <w:t>(</w:t>
      </w:r>
      <w:proofErr w:type="spellStart"/>
      <w:r w:rsidRPr="00B457B2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B457B2">
        <w:rPr>
          <w:rFonts w:ascii="Tahoma" w:hAnsi="Tahoma" w:cs="Tahoma"/>
          <w:b/>
          <w:sz w:val="22"/>
          <w:szCs w:val="20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457B2" w:rsidRDefault="00B457B2" w:rsidP="00B457B2">
      <w:pPr>
        <w:tabs>
          <w:tab w:val="left" w:pos="-2268"/>
        </w:tabs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Pr="00B457B2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  <w:r w:rsidRPr="00B457B2">
        <w:rPr>
          <w:rFonts w:ascii="Tahoma" w:hAnsi="Tahoma" w:cs="Tahoma"/>
          <w:b/>
          <w:sz w:val="22"/>
          <w:szCs w:val="22"/>
        </w:rPr>
        <w:t xml:space="preserve"> </w:t>
      </w:r>
    </w:p>
    <w:p w:rsidR="00877499" w:rsidRPr="00B457B2" w:rsidRDefault="00B457B2" w:rsidP="00B457B2">
      <w:pPr>
        <w:tabs>
          <w:tab w:val="left" w:pos="-2268"/>
        </w:tabs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b/>
          <w:sz w:val="22"/>
          <w:szCs w:val="22"/>
        </w:rPr>
        <w:tab/>
      </w:r>
      <w:r w:rsidRPr="00B457B2">
        <w:rPr>
          <w:rFonts w:ascii="Tahoma" w:hAnsi="Tahoma" w:cs="Tahoma"/>
          <w:sz w:val="22"/>
          <w:szCs w:val="22"/>
        </w:rPr>
        <w:t xml:space="preserve">6. </w:t>
      </w:r>
      <w:r w:rsidRPr="00B457B2">
        <w:rPr>
          <w:rFonts w:ascii="Tahoma" w:hAnsi="Tahoma" w:cs="Tahoma"/>
          <w:sz w:val="22"/>
          <w:szCs w:val="22"/>
        </w:rPr>
        <w:t xml:space="preserve">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</w:r>
      <w:proofErr w:type="spellStart"/>
      <w:r w:rsidRPr="00B457B2">
        <w:rPr>
          <w:rFonts w:ascii="Tahoma" w:hAnsi="Tahoma" w:cs="Tahoma"/>
          <w:sz w:val="22"/>
          <w:szCs w:val="22"/>
        </w:rPr>
        <w:t>гидроножниц</w:t>
      </w:r>
      <w:proofErr w:type="spellEnd"/>
      <w:r w:rsidRPr="00B457B2">
        <w:rPr>
          <w:rFonts w:ascii="Tahoma" w:hAnsi="Tahoma" w:cs="Tahoma"/>
          <w:sz w:val="22"/>
          <w:szCs w:val="22"/>
        </w:rPr>
        <w:t xml:space="preserve"> по металлу подтвержденное документально (копия паспортов ТС, договор аренды, паспорт изделия)</w:t>
      </w:r>
      <w:r>
        <w:rPr>
          <w:rFonts w:ascii="Tahoma" w:hAnsi="Tahoma" w:cs="Tahoma"/>
          <w:sz w:val="22"/>
          <w:szCs w:val="22"/>
        </w:rPr>
        <w:t>.</w:t>
      </w:r>
    </w:p>
    <w:p w:rsidR="00877499" w:rsidRPr="00B457B2" w:rsidRDefault="00B457B2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457B2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bookmarkStart w:id="0" w:name="_GoBack"/>
      <w:bookmarkEnd w:id="0"/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65F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3068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43</cp:revision>
  <cp:lastPrinted>2017-02-01T10:54:00Z</cp:lastPrinted>
  <dcterms:created xsi:type="dcterms:W3CDTF">2021-11-25T08:43:00Z</dcterms:created>
  <dcterms:modified xsi:type="dcterms:W3CDTF">2024-09-13T09:49:00Z</dcterms:modified>
</cp:coreProperties>
</file>