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E10C9" w14:textId="7A6E2BD6" w:rsidR="005259E4" w:rsidRPr="00592D52" w:rsidRDefault="00705D59" w:rsidP="00705D59">
      <w:pPr>
        <w:pStyle w:val="afff0"/>
        <w:rPr>
          <w:sz w:val="22"/>
          <w:szCs w:val="22"/>
        </w:rPr>
      </w:pPr>
      <w:r w:rsidRPr="00592D52">
        <w:t xml:space="preserve">Договор </w:t>
      </w:r>
      <w:r w:rsidR="0043177A">
        <w:t>купли-продажи недвижимого имущества</w:t>
      </w:r>
    </w:p>
    <w:p w14:paraId="06216D4F" w14:textId="1FE92510" w:rsidR="00705D59" w:rsidRPr="00592D52" w:rsidRDefault="00705D59"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r w:rsidRPr="00592D52">
        <w:rPr>
          <w:rFonts w:ascii="Tahoma" w:eastAsia="Calibri" w:hAnsi="Tahoma" w:cs="Tahoma"/>
          <w:sz w:val="24"/>
          <w:szCs w:val="24"/>
          <w:lang w:eastAsia="ru-RU"/>
        </w:rPr>
        <w:t>____.____._____</w:t>
      </w:r>
    </w:p>
    <w:p w14:paraId="4E3F89C3" w14:textId="77777777" w:rsidR="00CE3336" w:rsidRPr="00592D52" w:rsidRDefault="00CE3336"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CE3336" w:rsidRPr="00592D52" w14:paraId="5D090210" w14:textId="77777777" w:rsidTr="003050EC">
        <w:tc>
          <w:tcPr>
            <w:tcW w:w="5241" w:type="dxa"/>
            <w:gridSpan w:val="2"/>
          </w:tcPr>
          <w:p w14:paraId="65C9E355" w14:textId="329AD33E" w:rsidR="00CE3336" w:rsidRPr="00592D52" w:rsidRDefault="0043177A" w:rsidP="00F6467E">
            <w:pPr>
              <w:widowControl w:val="0"/>
              <w:autoSpaceDE w:val="0"/>
              <w:autoSpaceDN w:val="0"/>
              <w:adjustRightInd w:val="0"/>
              <w:ind w:left="-110" w:right="140" w:firstLine="0"/>
              <w:rPr>
                <w:rFonts w:ascii="Tahoma" w:hAnsi="Tahoma" w:cs="Tahoma"/>
                <w:b/>
                <w:sz w:val="20"/>
              </w:rPr>
            </w:pPr>
            <w:r>
              <w:rPr>
                <w:rFonts w:ascii="Tahoma" w:hAnsi="Tahoma" w:cs="Tahoma"/>
                <w:b/>
                <w:sz w:val="20"/>
              </w:rPr>
              <w:t>Покупатель</w:t>
            </w:r>
          </w:p>
          <w:p w14:paraId="0D231657" w14:textId="77777777" w:rsidR="00CE3336" w:rsidRPr="00592D52" w:rsidRDefault="00CE3336" w:rsidP="00F6467E">
            <w:pPr>
              <w:widowControl w:val="0"/>
              <w:autoSpaceDE w:val="0"/>
              <w:autoSpaceDN w:val="0"/>
              <w:adjustRightInd w:val="0"/>
              <w:ind w:right="140" w:hanging="18"/>
              <w:rPr>
                <w:rFonts w:ascii="Tahoma" w:hAnsi="Tahoma" w:cs="Tahoma"/>
                <w:b/>
                <w:sz w:val="20"/>
              </w:rPr>
            </w:pPr>
          </w:p>
          <w:p w14:paraId="161CAEA5" w14:textId="1C2AF6B2" w:rsidR="00CE3336" w:rsidRPr="00971D9B" w:rsidRDefault="00AB4DD9" w:rsidP="00F6467E">
            <w:pPr>
              <w:widowControl w:val="0"/>
              <w:autoSpaceDE w:val="0"/>
              <w:autoSpaceDN w:val="0"/>
              <w:adjustRightInd w:val="0"/>
              <w:ind w:left="-110" w:right="140" w:firstLine="0"/>
              <w:rPr>
                <w:rFonts w:ascii="Tahoma" w:hAnsi="Tahoma" w:cs="Tahoma"/>
                <w:sz w:val="20"/>
              </w:rPr>
            </w:pPr>
            <w:r w:rsidRPr="00AB4DD9">
              <w:rPr>
                <w:rFonts w:ascii="Tahoma" w:hAnsi="Tahoma" w:cs="Tahoma"/>
                <w:color w:val="FF0000"/>
                <w:sz w:val="20"/>
                <w:u w:color="FFFFFF" w:themeColor="background1"/>
              </w:rPr>
              <w:t>[</w:t>
            </w:r>
            <w:r w:rsidR="00CE3336" w:rsidRPr="00592D52">
              <w:rPr>
                <w:rFonts w:ascii="Tahoma" w:hAnsi="Tahoma" w:cs="Tahoma"/>
                <w:sz w:val="20"/>
              </w:rPr>
              <w:t>•</w:t>
            </w:r>
            <w:r w:rsidRPr="00AB4DD9">
              <w:rPr>
                <w:rFonts w:ascii="Tahoma" w:hAnsi="Tahoma" w:cs="Tahoma"/>
                <w:color w:val="FF0000"/>
                <w:sz w:val="20"/>
                <w:u w:color="FFFFFF" w:themeColor="background1"/>
              </w:rPr>
              <w:t>]</w:t>
            </w:r>
          </w:p>
          <w:p w14:paraId="6564BBC4" w14:textId="0E27782D" w:rsidR="00CE3336" w:rsidRPr="00592D52" w:rsidRDefault="00AB4DD9" w:rsidP="00F6467E">
            <w:pPr>
              <w:widowControl w:val="0"/>
              <w:suppressAutoHyphens w:val="0"/>
              <w:ind w:left="-110" w:firstLine="0"/>
              <w:rPr>
                <w:rFonts w:ascii="Tahoma" w:hAnsi="Tahoma" w:cs="Tahoma"/>
                <w:sz w:val="20"/>
              </w:rPr>
            </w:pPr>
            <w:proofErr w:type="gramStart"/>
            <w:r w:rsidRPr="00AB4DD9">
              <w:rPr>
                <w:rFonts w:ascii="Tahoma" w:hAnsi="Tahoma" w:cs="Tahoma"/>
                <w:color w:val="FF0000"/>
                <w:sz w:val="20"/>
                <w:u w:color="FFFFFF" w:themeColor="background1"/>
              </w:rPr>
              <w:t>[</w:t>
            </w:r>
            <w:r w:rsidR="00CE3336" w:rsidRPr="00592D52">
              <w:rPr>
                <w:rFonts w:ascii="Tahoma" w:hAnsi="Tahoma" w:cs="Tahoma"/>
                <w:sz w:val="20"/>
              </w:rPr>
              <w:t xml:space="preserve"> в</w:t>
            </w:r>
            <w:proofErr w:type="gramEnd"/>
            <w:r w:rsidR="00CE3336" w:rsidRPr="00592D52">
              <w:rPr>
                <w:rFonts w:ascii="Tahoma" w:hAnsi="Tahoma" w:cs="Tahoma"/>
                <w:sz w:val="20"/>
              </w:rPr>
              <w:t xml:space="preserve"> лице </w:t>
            </w:r>
            <w:r w:rsidRPr="00AB4DD9">
              <w:rPr>
                <w:rFonts w:ascii="Tahoma" w:hAnsi="Tahoma" w:cs="Tahoma"/>
                <w:color w:val="FF0000"/>
                <w:sz w:val="20"/>
                <w:u w:color="FFFFFF" w:themeColor="background1"/>
              </w:rPr>
              <w:t>[</w:t>
            </w:r>
            <w:r w:rsidR="00CE3336" w:rsidRPr="00592D52">
              <w:rPr>
                <w:rFonts w:ascii="Tahoma" w:hAnsi="Tahoma" w:cs="Tahoma"/>
                <w:sz w:val="20"/>
              </w:rPr>
              <w:t>•</w:t>
            </w:r>
            <w:r w:rsidRPr="00AB4DD9">
              <w:rPr>
                <w:rFonts w:ascii="Tahoma" w:hAnsi="Tahoma" w:cs="Tahoma"/>
                <w:color w:val="FF0000"/>
                <w:sz w:val="20"/>
                <w:u w:color="FFFFFF" w:themeColor="background1"/>
              </w:rPr>
              <w:t>]</w:t>
            </w:r>
            <w:r w:rsidR="00CE3336" w:rsidRPr="00592D52">
              <w:rPr>
                <w:rFonts w:ascii="Tahoma" w:hAnsi="Tahoma" w:cs="Tahoma"/>
                <w:sz w:val="20"/>
              </w:rPr>
              <w:t>,</w:t>
            </w:r>
          </w:p>
          <w:p w14:paraId="64844783" w14:textId="53736CF3" w:rsidR="00CE3336" w:rsidRPr="00592D52" w:rsidRDefault="00CE3336" w:rsidP="008F5FE1">
            <w:pPr>
              <w:widowControl w:val="0"/>
              <w:suppressAutoHyphens w:val="0"/>
              <w:ind w:left="-110" w:firstLine="0"/>
              <w:rPr>
                <w:rFonts w:ascii="Tahoma" w:hAnsi="Tahoma" w:cs="Tahoma"/>
                <w:sz w:val="20"/>
              </w:rPr>
            </w:pPr>
            <w:r w:rsidRPr="00592D52">
              <w:rPr>
                <w:rFonts w:ascii="Tahoma" w:hAnsi="Tahoma" w:cs="Tahoma"/>
                <w:sz w:val="20"/>
              </w:rPr>
              <w:t xml:space="preserve">действующего на основании </w:t>
            </w:r>
            <w:r w:rsidR="00AB4DD9" w:rsidRPr="00AB4DD9">
              <w:rPr>
                <w:rFonts w:ascii="Tahoma" w:hAnsi="Tahoma" w:cs="Tahoma"/>
                <w:color w:val="FF0000"/>
                <w:sz w:val="20"/>
                <w:u w:color="FFFFFF" w:themeColor="background1"/>
              </w:rPr>
              <w:t>[</w:t>
            </w:r>
            <w:r w:rsidRPr="00592D52">
              <w:rPr>
                <w:rFonts w:ascii="Tahoma" w:hAnsi="Tahoma" w:cs="Tahoma"/>
                <w:sz w:val="20"/>
              </w:rPr>
              <w:t>•</w:t>
            </w:r>
            <w:r w:rsidR="00AB4DD9" w:rsidRPr="00AB4DD9">
              <w:rPr>
                <w:rFonts w:ascii="Tahoma" w:hAnsi="Tahoma" w:cs="Tahoma"/>
                <w:color w:val="FF0000"/>
                <w:sz w:val="20"/>
                <w:u w:color="FFFFFF" w:themeColor="background1"/>
              </w:rPr>
              <w:t>]</w:t>
            </w:r>
            <w:r w:rsidRPr="00592D52">
              <w:rPr>
                <w:rFonts w:ascii="Tahoma" w:hAnsi="Tahoma" w:cs="Tahoma"/>
                <w:color w:val="FF0000"/>
                <w:sz w:val="20"/>
                <w:u w:color="FFFFFF" w:themeColor="background1"/>
              </w:rPr>
              <w:t xml:space="preserve"> </w:t>
            </w:r>
          </w:p>
        </w:tc>
        <w:tc>
          <w:tcPr>
            <w:tcW w:w="4953" w:type="dxa"/>
            <w:gridSpan w:val="3"/>
          </w:tcPr>
          <w:p w14:paraId="41B8495A" w14:textId="1B9ABEB9" w:rsidR="00CE3336" w:rsidRPr="00592D52" w:rsidRDefault="0043177A" w:rsidP="00F6467E">
            <w:pPr>
              <w:widowControl w:val="0"/>
              <w:autoSpaceDE w:val="0"/>
              <w:autoSpaceDN w:val="0"/>
              <w:adjustRightInd w:val="0"/>
              <w:ind w:left="185" w:right="140" w:firstLine="0"/>
              <w:rPr>
                <w:rFonts w:ascii="Tahoma" w:hAnsi="Tahoma" w:cs="Tahoma"/>
                <w:b/>
                <w:sz w:val="20"/>
              </w:rPr>
            </w:pPr>
            <w:r>
              <w:rPr>
                <w:rFonts w:ascii="Tahoma" w:hAnsi="Tahoma" w:cs="Tahoma"/>
                <w:b/>
                <w:sz w:val="20"/>
              </w:rPr>
              <w:t>Продавец</w:t>
            </w:r>
          </w:p>
          <w:p w14:paraId="55E2D697" w14:textId="77777777" w:rsidR="00CE3336" w:rsidRPr="00B64E66" w:rsidRDefault="00CE3336" w:rsidP="00F6467E">
            <w:pPr>
              <w:widowControl w:val="0"/>
              <w:autoSpaceDE w:val="0"/>
              <w:autoSpaceDN w:val="0"/>
              <w:adjustRightInd w:val="0"/>
              <w:ind w:right="140" w:firstLine="0"/>
              <w:rPr>
                <w:rFonts w:ascii="Tahoma" w:hAnsi="Tahoma" w:cs="Tahoma"/>
                <w:b/>
                <w:color w:val="000000" w:themeColor="text1"/>
                <w:sz w:val="20"/>
              </w:rPr>
            </w:pPr>
          </w:p>
          <w:p w14:paraId="2A0E0B96" w14:textId="18BCD229" w:rsidR="002B2704" w:rsidRPr="00B64E66" w:rsidRDefault="00B64E66" w:rsidP="00F6467E">
            <w:pPr>
              <w:widowControl w:val="0"/>
              <w:autoSpaceDE w:val="0"/>
              <w:autoSpaceDN w:val="0"/>
              <w:adjustRightInd w:val="0"/>
              <w:ind w:left="185" w:right="140" w:firstLine="0"/>
              <w:rPr>
                <w:rFonts w:ascii="Tahoma" w:hAnsi="Tahoma" w:cs="Tahoma"/>
                <w:color w:val="000000" w:themeColor="text1"/>
                <w:sz w:val="20"/>
              </w:rPr>
            </w:pPr>
            <w:r w:rsidRPr="00B64E66">
              <w:rPr>
                <w:rFonts w:ascii="Tahoma" w:hAnsi="Tahoma" w:cs="Tahoma"/>
                <w:color w:val="000000" w:themeColor="text1"/>
                <w:sz w:val="20"/>
              </w:rPr>
              <w:t>ООО «</w:t>
            </w:r>
            <w:proofErr w:type="spellStart"/>
            <w:r w:rsidRPr="00B64E66">
              <w:rPr>
                <w:rFonts w:ascii="Tahoma" w:hAnsi="Tahoma" w:cs="Tahoma"/>
                <w:color w:val="000000" w:themeColor="text1"/>
                <w:sz w:val="20"/>
              </w:rPr>
              <w:t>Печенгастрой</w:t>
            </w:r>
            <w:proofErr w:type="spellEnd"/>
            <w:r w:rsidRPr="00B64E66">
              <w:rPr>
                <w:rFonts w:ascii="Tahoma" w:hAnsi="Tahoma" w:cs="Tahoma"/>
                <w:color w:val="000000" w:themeColor="text1"/>
                <w:sz w:val="20"/>
              </w:rPr>
              <w:t xml:space="preserve">» </w:t>
            </w:r>
          </w:p>
          <w:p w14:paraId="1ED736E7" w14:textId="491DE3C9" w:rsidR="00B64E66" w:rsidRPr="00B64E66" w:rsidRDefault="00B64E66" w:rsidP="00F6467E">
            <w:pPr>
              <w:widowControl w:val="0"/>
              <w:autoSpaceDE w:val="0"/>
              <w:autoSpaceDN w:val="0"/>
              <w:adjustRightInd w:val="0"/>
              <w:ind w:left="185" w:right="140" w:firstLine="0"/>
              <w:rPr>
                <w:rFonts w:ascii="Tahoma" w:hAnsi="Tahoma" w:cs="Tahoma"/>
                <w:color w:val="000000" w:themeColor="text1"/>
                <w:sz w:val="20"/>
              </w:rPr>
            </w:pPr>
            <w:r w:rsidRPr="00B64E66">
              <w:rPr>
                <w:rFonts w:ascii="Tahoma" w:hAnsi="Tahoma" w:cs="Tahoma"/>
                <w:color w:val="000000" w:themeColor="text1"/>
                <w:sz w:val="20"/>
              </w:rPr>
              <w:t>В лице генерального директора Никитина Сергея Викторовича</w:t>
            </w:r>
          </w:p>
          <w:p w14:paraId="435CDFF8" w14:textId="55C13290" w:rsidR="00CE3336" w:rsidRPr="00592D52" w:rsidRDefault="00CE3336" w:rsidP="00B64E66">
            <w:pPr>
              <w:widowControl w:val="0"/>
              <w:suppressAutoHyphens w:val="0"/>
              <w:ind w:left="185" w:firstLine="0"/>
              <w:rPr>
                <w:rFonts w:ascii="Tahoma" w:hAnsi="Tahoma" w:cs="Tahoma"/>
                <w:sz w:val="20"/>
              </w:rPr>
            </w:pPr>
            <w:r w:rsidRPr="00B64E66">
              <w:rPr>
                <w:rFonts w:ascii="Tahoma" w:hAnsi="Tahoma" w:cs="Tahoma"/>
                <w:color w:val="000000" w:themeColor="text1"/>
                <w:sz w:val="20"/>
              </w:rPr>
              <w:t xml:space="preserve">действующего на основании </w:t>
            </w:r>
            <w:r w:rsidR="00B64E66" w:rsidRPr="00B64E66">
              <w:rPr>
                <w:rFonts w:ascii="Tahoma" w:hAnsi="Tahoma" w:cs="Tahoma"/>
                <w:color w:val="000000" w:themeColor="text1"/>
                <w:sz w:val="20"/>
                <w:u w:color="FFFFFF" w:themeColor="background1"/>
              </w:rPr>
              <w:t>Устава</w:t>
            </w:r>
          </w:p>
        </w:tc>
      </w:tr>
      <w:tr w:rsidR="00CE3336" w:rsidRPr="00592D52" w14:paraId="653D1B8B" w14:textId="77777777" w:rsidTr="003050E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3DA0F8E7" w14:textId="77777777" w:rsidR="00CE3336" w:rsidRPr="00592D52" w:rsidRDefault="00CE3336" w:rsidP="00F6467E">
            <w:pPr>
              <w:pStyle w:val="SL0CommentSimplawyer"/>
              <w:rPr>
                <w:sz w:val="20"/>
                <w:szCs w:val="20"/>
              </w:rPr>
            </w:pPr>
          </w:p>
          <w:p w14:paraId="63798EA2" w14:textId="77777777" w:rsidR="00CE3336" w:rsidRPr="00592D52" w:rsidRDefault="00CE3336" w:rsidP="00F6467E">
            <w:pPr>
              <w:pStyle w:val="SL0CommentSimplawyer"/>
              <w:rPr>
                <w:sz w:val="20"/>
                <w:szCs w:val="20"/>
              </w:rPr>
            </w:pPr>
            <w:r w:rsidRPr="00592D52">
              <w:rPr>
                <w:sz w:val="20"/>
                <w:szCs w:val="20"/>
              </w:rPr>
              <w:t>Подпись и печать</w:t>
            </w:r>
          </w:p>
        </w:tc>
        <w:tc>
          <w:tcPr>
            <w:tcW w:w="709" w:type="dxa"/>
            <w:gridSpan w:val="2"/>
            <w:tcMar>
              <w:left w:w="0" w:type="dxa"/>
            </w:tcMar>
          </w:tcPr>
          <w:p w14:paraId="4961B917" w14:textId="77777777" w:rsidR="00CE3336" w:rsidRPr="00592D52" w:rsidRDefault="00CE3336" w:rsidP="00F6467E">
            <w:pPr>
              <w:pStyle w:val="SL0CommentSimplawyer"/>
              <w:rPr>
                <w:sz w:val="20"/>
                <w:szCs w:val="20"/>
              </w:rPr>
            </w:pPr>
          </w:p>
        </w:tc>
        <w:tc>
          <w:tcPr>
            <w:tcW w:w="4394" w:type="dxa"/>
            <w:tcBorders>
              <w:bottom w:val="dotted" w:sz="4" w:space="0" w:color="A6A6A6" w:themeColor="background1" w:themeShade="A6"/>
            </w:tcBorders>
            <w:tcMar>
              <w:left w:w="0" w:type="dxa"/>
            </w:tcMar>
          </w:tcPr>
          <w:p w14:paraId="450671D6" w14:textId="77777777" w:rsidR="00CE3336" w:rsidRPr="00592D52" w:rsidRDefault="00CE3336" w:rsidP="00F6467E">
            <w:pPr>
              <w:pStyle w:val="SL0CommentSimplawyer"/>
              <w:rPr>
                <w:sz w:val="20"/>
                <w:szCs w:val="20"/>
              </w:rPr>
            </w:pPr>
          </w:p>
          <w:p w14:paraId="2349E75A" w14:textId="77777777" w:rsidR="00CE3336" w:rsidRPr="00592D52" w:rsidRDefault="00CE3336" w:rsidP="00F6467E">
            <w:pPr>
              <w:pStyle w:val="SL0CommentSimplawyer"/>
              <w:rPr>
                <w:sz w:val="20"/>
                <w:szCs w:val="20"/>
              </w:rPr>
            </w:pPr>
            <w:r w:rsidRPr="00592D52">
              <w:rPr>
                <w:sz w:val="20"/>
                <w:szCs w:val="20"/>
              </w:rPr>
              <w:t>Подпись и печать</w:t>
            </w:r>
          </w:p>
        </w:tc>
      </w:tr>
      <w:tr w:rsidR="00CE3336" w:rsidRPr="00592D52" w14:paraId="50BAD0B8" w14:textId="77777777" w:rsidTr="003050E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4569802" w14:textId="77777777" w:rsidR="00CE3336" w:rsidRPr="00592D52" w:rsidRDefault="00CE3336" w:rsidP="00F6467E">
            <w:pPr>
              <w:pStyle w:val="af2"/>
              <w:rPr>
                <w:rFonts w:ascii="Tahoma" w:hAnsi="Tahoma" w:cs="Tahoma"/>
                <w:sz w:val="20"/>
              </w:rPr>
            </w:pPr>
          </w:p>
          <w:p w14:paraId="39126FE0" w14:textId="77777777" w:rsidR="00CE3336" w:rsidRPr="00592D52" w:rsidRDefault="00CE3336" w:rsidP="00F6467E">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135AB4A0" w14:textId="77777777" w:rsidR="00CE3336" w:rsidRPr="00592D52" w:rsidRDefault="00CE3336" w:rsidP="00F6467E">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9D02635" w14:textId="77777777" w:rsidR="00CE3336" w:rsidRPr="00592D52" w:rsidRDefault="00CE3336" w:rsidP="00F6467E">
            <w:pPr>
              <w:pStyle w:val="af2"/>
              <w:rPr>
                <w:rFonts w:ascii="Tahoma" w:hAnsi="Tahoma" w:cs="Tahoma"/>
                <w:sz w:val="20"/>
              </w:rPr>
            </w:pPr>
          </w:p>
          <w:p w14:paraId="61568F0D" w14:textId="77777777" w:rsidR="00CE3336" w:rsidRPr="00592D52" w:rsidRDefault="00CE3336" w:rsidP="00F6467E">
            <w:pPr>
              <w:pStyle w:val="af2"/>
              <w:rPr>
                <w:rFonts w:ascii="Tahoma" w:hAnsi="Tahoma" w:cs="Tahoma"/>
                <w:sz w:val="20"/>
              </w:rPr>
            </w:pPr>
          </w:p>
        </w:tc>
      </w:tr>
    </w:tbl>
    <w:p w14:paraId="486BF4CB" w14:textId="5396CE51" w:rsidR="005259E4" w:rsidRPr="00B64E66" w:rsidRDefault="007E4F11" w:rsidP="00851123">
      <w:pPr>
        <w:pStyle w:val="a"/>
        <w:rPr>
          <w:color w:val="000000" w:themeColor="text1"/>
          <w:sz w:val="22"/>
          <w:szCs w:val="22"/>
        </w:rPr>
      </w:pPr>
      <w:r w:rsidRPr="00B64E66">
        <w:rPr>
          <w:color w:val="000000" w:themeColor="text1"/>
        </w:rPr>
        <w:t>ПРЕДМЕТ</w:t>
      </w:r>
    </w:p>
    <w:p w14:paraId="1690AB43" w14:textId="16BCC9E0" w:rsidR="009E1028" w:rsidRPr="00B64E66" w:rsidRDefault="009E1028" w:rsidP="009E1028">
      <w:pPr>
        <w:pStyle w:val="a0"/>
        <w:rPr>
          <w:bCs/>
          <w:color w:val="000000" w:themeColor="text1"/>
        </w:rPr>
      </w:pPr>
      <w:r w:rsidRPr="00B64E66">
        <w:rPr>
          <w:bCs/>
          <w:color w:val="000000" w:themeColor="text1"/>
        </w:rPr>
        <w:t>Продавец обязуется передать в собственность Покупателю, а Покупатель обязуется принять и оплатить недвижимое имущество (далее – Объект):</w:t>
      </w:r>
    </w:p>
    <w:p w14:paraId="30C17C1B" w14:textId="62733E92" w:rsidR="009E1028" w:rsidRPr="00B64E66" w:rsidRDefault="00D05C2B" w:rsidP="009E1028">
      <w:pPr>
        <w:pStyle w:val="afff6"/>
        <w:rPr>
          <w:color w:val="000000" w:themeColor="text1"/>
        </w:rPr>
      </w:pPr>
      <w:r w:rsidRPr="00B64E66">
        <w:rPr>
          <w:color w:val="000000" w:themeColor="text1"/>
        </w:rPr>
        <w:t>Здание мастерской АТК</w:t>
      </w:r>
      <w:r w:rsidR="00B64E66" w:rsidRPr="00B64E66">
        <w:rPr>
          <w:color w:val="000000" w:themeColor="text1"/>
        </w:rPr>
        <w:t xml:space="preserve">, общей </w:t>
      </w:r>
      <w:r w:rsidR="009E1028" w:rsidRPr="00B64E66">
        <w:rPr>
          <w:color w:val="000000" w:themeColor="text1"/>
        </w:rPr>
        <w:t xml:space="preserve">площадью </w:t>
      </w:r>
      <w:r w:rsidRPr="00B64E66">
        <w:rPr>
          <w:color w:val="000000" w:themeColor="text1"/>
        </w:rPr>
        <w:t>755,3</w:t>
      </w:r>
      <w:r w:rsidR="00B64E66" w:rsidRPr="00B64E66">
        <w:rPr>
          <w:color w:val="000000" w:themeColor="text1"/>
        </w:rPr>
        <w:t xml:space="preserve"> кв. м.</w:t>
      </w:r>
      <w:r w:rsidR="009E1028" w:rsidRPr="00B64E66">
        <w:rPr>
          <w:color w:val="000000" w:themeColor="text1"/>
        </w:rPr>
        <w:t xml:space="preserve">, [кадастровый (условный) номер – </w:t>
      </w:r>
      <w:r w:rsidRPr="00B64E66">
        <w:rPr>
          <w:rFonts w:eastAsia="Arial"/>
          <w:color w:val="000000" w:themeColor="text1"/>
        </w:rPr>
        <w:t>51:03:0080317:236</w:t>
      </w:r>
      <w:r w:rsidRPr="00B64E66">
        <w:rPr>
          <w:color w:val="000000" w:themeColor="text1"/>
        </w:rPr>
        <w:t>,</w:t>
      </w:r>
      <w:r w:rsidR="009E1028" w:rsidRPr="00B64E66">
        <w:rPr>
          <w:color w:val="000000" w:themeColor="text1"/>
        </w:rPr>
        <w:t xml:space="preserve"> инвентарный номер – </w:t>
      </w:r>
      <w:r w:rsidRPr="00B64E66">
        <w:rPr>
          <w:color w:val="000000" w:themeColor="text1"/>
        </w:rPr>
        <w:t>37736</w:t>
      </w:r>
      <w:r w:rsidR="009E1028" w:rsidRPr="00B64E66">
        <w:rPr>
          <w:color w:val="000000" w:themeColor="text1"/>
        </w:rPr>
        <w:t>, р</w:t>
      </w:r>
      <w:r w:rsidRPr="00B64E66">
        <w:rPr>
          <w:color w:val="000000" w:themeColor="text1"/>
        </w:rPr>
        <w:t xml:space="preserve">асположенное по адресу: Россия, Мурманская обл., </w:t>
      </w:r>
      <w:proofErr w:type="spellStart"/>
      <w:r w:rsidRPr="00B64E66">
        <w:rPr>
          <w:color w:val="000000" w:themeColor="text1"/>
        </w:rPr>
        <w:t>Печенгский</w:t>
      </w:r>
      <w:proofErr w:type="spellEnd"/>
      <w:r w:rsidRPr="00B64E66">
        <w:rPr>
          <w:color w:val="000000" w:themeColor="text1"/>
        </w:rPr>
        <w:t xml:space="preserve"> р-н п. Никель</w:t>
      </w:r>
      <w:r w:rsidR="003A6AC4" w:rsidRPr="00B64E66">
        <w:rPr>
          <w:color w:val="000000" w:themeColor="text1"/>
        </w:rPr>
        <w:t>, ул. Спортивная</w:t>
      </w:r>
      <w:r w:rsidR="009E1028" w:rsidRPr="00B64E66">
        <w:rPr>
          <w:color w:val="000000" w:themeColor="text1"/>
        </w:rPr>
        <w:t>.</w:t>
      </w:r>
    </w:p>
    <w:p w14:paraId="4CB37C93" w14:textId="3868887D" w:rsidR="00666C2C" w:rsidRPr="00B64E66" w:rsidRDefault="009E1028" w:rsidP="00A70C2E">
      <w:pPr>
        <w:pStyle w:val="afff6"/>
        <w:rPr>
          <w:color w:val="000000" w:themeColor="text1"/>
        </w:rPr>
      </w:pPr>
      <w:r w:rsidRPr="00B64E66">
        <w:rPr>
          <w:color w:val="000000" w:themeColor="text1"/>
        </w:rPr>
        <w:t>Объект принадлежит Продавцу на праве собственности, о чё</w:t>
      </w:r>
      <w:r w:rsidR="00D05C2B" w:rsidRPr="00B64E66">
        <w:rPr>
          <w:color w:val="000000" w:themeColor="text1"/>
        </w:rPr>
        <w:t>м в</w:t>
      </w:r>
      <w:r w:rsidRPr="00B64E66">
        <w:rPr>
          <w:color w:val="000000" w:themeColor="text1"/>
        </w:rPr>
        <w:t xml:space="preserve"> Едином государственном реестре недвижимости (ЕГРН) </w:t>
      </w:r>
      <w:r w:rsidR="00D05C2B" w:rsidRPr="00B64E66">
        <w:rPr>
          <w:color w:val="000000" w:themeColor="text1"/>
        </w:rPr>
        <w:t>16.08.2016 г.</w:t>
      </w:r>
      <w:r w:rsidR="00132BF4" w:rsidRPr="00B64E66">
        <w:rPr>
          <w:color w:val="000000" w:themeColor="text1"/>
        </w:rPr>
        <w:t xml:space="preserve"> </w:t>
      </w:r>
      <w:r w:rsidRPr="00B64E66">
        <w:rPr>
          <w:color w:val="000000" w:themeColor="text1"/>
        </w:rPr>
        <w:t xml:space="preserve">сделана запись регистрации № </w:t>
      </w:r>
      <w:r w:rsidR="00D05C2B" w:rsidRPr="00B64E66">
        <w:rPr>
          <w:rFonts w:eastAsia="Arial"/>
          <w:color w:val="000000" w:themeColor="text1"/>
        </w:rPr>
        <w:t>51-51/005-51/004/002/216-2072/2</w:t>
      </w:r>
      <w:r w:rsidRPr="00B64E66">
        <w:rPr>
          <w:color w:val="000000" w:themeColor="text1"/>
        </w:rPr>
        <w:t xml:space="preserve">, что подтверждается выпиской из ЕГРН № </w:t>
      </w:r>
      <w:r w:rsidR="00D05C2B" w:rsidRPr="00B64E66">
        <w:rPr>
          <w:rFonts w:eastAsia="Arial"/>
          <w:bCs/>
          <w:color w:val="000000" w:themeColor="text1"/>
        </w:rPr>
        <w:t>КУВИ-001/2025-162316408</w:t>
      </w:r>
      <w:r w:rsidR="00D05C2B" w:rsidRPr="00B64E66">
        <w:rPr>
          <w:rFonts w:eastAsia="Arial"/>
          <w:bCs/>
          <w:color w:val="000000" w:themeColor="text1"/>
          <w:sz w:val="22"/>
          <w:szCs w:val="22"/>
        </w:rPr>
        <w:t xml:space="preserve"> </w:t>
      </w:r>
      <w:r w:rsidR="00D05C2B" w:rsidRPr="00B64E66">
        <w:rPr>
          <w:color w:val="000000" w:themeColor="text1"/>
        </w:rPr>
        <w:t>от 25.08.2025 г.</w:t>
      </w:r>
    </w:p>
    <w:p w14:paraId="13BA6ECD" w14:textId="26C55ACE" w:rsidR="00667C22" w:rsidRPr="00B64E66" w:rsidRDefault="0009367C" w:rsidP="00D05C2B">
      <w:pPr>
        <w:pStyle w:val="a0"/>
        <w:rPr>
          <w:color w:val="000000" w:themeColor="text1"/>
        </w:rPr>
      </w:pPr>
      <w:r w:rsidRPr="00B64E66">
        <w:rPr>
          <w:color w:val="000000" w:themeColor="text1"/>
        </w:rPr>
        <w:t xml:space="preserve"> </w:t>
      </w:r>
      <w:r w:rsidR="00D05C2B" w:rsidRPr="00B64E66">
        <w:rPr>
          <w:color w:val="000000" w:themeColor="text1"/>
        </w:rPr>
        <w:t>Объект расположен</w:t>
      </w:r>
      <w:r w:rsidR="00667C22" w:rsidRPr="00B64E66">
        <w:rPr>
          <w:color w:val="000000" w:themeColor="text1"/>
        </w:rPr>
        <w:t xml:space="preserve"> на земельном участке с кадастровым/условным номером </w:t>
      </w:r>
      <w:r w:rsidR="00D05C2B" w:rsidRPr="00B64E66">
        <w:rPr>
          <w:color w:val="000000" w:themeColor="text1"/>
        </w:rPr>
        <w:t>51:03:0080304:1340</w:t>
      </w:r>
      <w:r w:rsidR="00667C22" w:rsidRPr="00B64E66">
        <w:rPr>
          <w:color w:val="000000" w:themeColor="text1"/>
        </w:rPr>
        <w:t xml:space="preserve">, общей площадью </w:t>
      </w:r>
      <w:r w:rsidR="003A6AC4" w:rsidRPr="00B64E66">
        <w:rPr>
          <w:color w:val="000000" w:themeColor="text1"/>
        </w:rPr>
        <w:t xml:space="preserve">2980 </w:t>
      </w:r>
      <w:proofErr w:type="spellStart"/>
      <w:r w:rsidR="003A6AC4" w:rsidRPr="00B64E66">
        <w:rPr>
          <w:color w:val="000000" w:themeColor="text1"/>
        </w:rPr>
        <w:t>кв.м</w:t>
      </w:r>
      <w:proofErr w:type="spellEnd"/>
      <w:r w:rsidR="00667C22" w:rsidRPr="00B64E66">
        <w:rPr>
          <w:color w:val="000000" w:themeColor="text1"/>
        </w:rPr>
        <w:t xml:space="preserve">, находящемся по адресу: </w:t>
      </w:r>
      <w:r w:rsidR="003A6AC4" w:rsidRPr="00B64E66">
        <w:rPr>
          <w:color w:val="000000" w:themeColor="text1"/>
        </w:rPr>
        <w:t xml:space="preserve">Россия, Мурманская обл., </w:t>
      </w:r>
      <w:proofErr w:type="spellStart"/>
      <w:r w:rsidR="003A6AC4" w:rsidRPr="00B64E66">
        <w:rPr>
          <w:color w:val="000000" w:themeColor="text1"/>
        </w:rPr>
        <w:t>Печенгский</w:t>
      </w:r>
      <w:proofErr w:type="spellEnd"/>
      <w:r w:rsidR="003A6AC4" w:rsidRPr="00B64E66">
        <w:rPr>
          <w:color w:val="000000" w:themeColor="text1"/>
        </w:rPr>
        <w:t xml:space="preserve"> р-н, п. Никель, ул. Спортивная </w:t>
      </w:r>
      <w:r w:rsidR="00667C22" w:rsidRPr="00B64E66">
        <w:rPr>
          <w:color w:val="000000" w:themeColor="text1"/>
        </w:rPr>
        <w:t xml:space="preserve">, с разрешенным использованием </w:t>
      </w:r>
      <w:r w:rsidR="00086467" w:rsidRPr="00B64E66">
        <w:rPr>
          <w:color w:val="000000" w:themeColor="text1"/>
        </w:rPr>
        <w:t>АТК-гаражи</w:t>
      </w:r>
      <w:r w:rsidR="00667C22" w:rsidRPr="00B64E66">
        <w:rPr>
          <w:color w:val="000000" w:themeColor="text1"/>
        </w:rPr>
        <w:t>, и предоставлен</w:t>
      </w:r>
      <w:r w:rsidR="003A6AC4" w:rsidRPr="00B64E66">
        <w:rPr>
          <w:color w:val="000000" w:themeColor="text1"/>
        </w:rPr>
        <w:t xml:space="preserve">ным Продавцу по договору аренды земельных участков находящихся в государственной собственности, Комитет по управлению имуществом администрации </w:t>
      </w:r>
      <w:proofErr w:type="spellStart"/>
      <w:r w:rsidR="003A6AC4" w:rsidRPr="00B64E66">
        <w:rPr>
          <w:color w:val="000000" w:themeColor="text1"/>
        </w:rPr>
        <w:t>Печенгского</w:t>
      </w:r>
      <w:proofErr w:type="spellEnd"/>
      <w:r w:rsidR="003A6AC4" w:rsidRPr="00B64E66">
        <w:rPr>
          <w:color w:val="000000" w:themeColor="text1"/>
        </w:rPr>
        <w:t xml:space="preserve"> муниципального округа от 23.12.2024 г. № 06</w:t>
      </w:r>
      <w:r w:rsidR="00086467" w:rsidRPr="00B64E66">
        <w:rPr>
          <w:color w:val="000000" w:themeColor="text1"/>
        </w:rPr>
        <w:t>, зарегистрирован 17.02.2025г. № 51:03:0080304:1340-51/028/2025-3, Управлением Федеральной службы государственной регистрации, кадастра и картографии по Мурманской области.</w:t>
      </w:r>
    </w:p>
    <w:p w14:paraId="589C5A06" w14:textId="20953BDD" w:rsidR="00715694" w:rsidRPr="00B64E66" w:rsidRDefault="00715694" w:rsidP="00715694">
      <w:pPr>
        <w:pStyle w:val="a0"/>
        <w:rPr>
          <w:color w:val="000000" w:themeColor="text1"/>
        </w:rPr>
      </w:pPr>
      <w:r w:rsidRPr="00B64E66">
        <w:rPr>
          <w:color w:val="000000" w:themeColor="text1"/>
        </w:rPr>
        <w:t>Про</w:t>
      </w:r>
      <w:r w:rsidR="00086467" w:rsidRPr="00B64E66">
        <w:rPr>
          <w:color w:val="000000" w:themeColor="text1"/>
        </w:rPr>
        <w:t>давец гарантирует, что Объект</w:t>
      </w:r>
      <w:r w:rsidRPr="00B64E66">
        <w:rPr>
          <w:color w:val="000000" w:themeColor="text1"/>
        </w:rPr>
        <w:t xml:space="preserve"> до настоя</w:t>
      </w:r>
      <w:r w:rsidR="00086467" w:rsidRPr="00B64E66">
        <w:rPr>
          <w:color w:val="000000" w:themeColor="text1"/>
        </w:rPr>
        <w:t>щего времени никому не продан, не подарен, не обещан быть подаренным, не заложен, не обременен</w:t>
      </w:r>
      <w:r w:rsidRPr="00B64E66">
        <w:rPr>
          <w:color w:val="000000" w:themeColor="text1"/>
        </w:rPr>
        <w:t xml:space="preserve"> правами третьих лиц, в споре и под запр</w:t>
      </w:r>
      <w:r w:rsidR="00086467" w:rsidRPr="00B64E66">
        <w:rPr>
          <w:color w:val="000000" w:themeColor="text1"/>
        </w:rPr>
        <w:t>ещением (арестом) не состоит, свободен</w:t>
      </w:r>
      <w:r w:rsidRPr="00B64E66">
        <w:rPr>
          <w:color w:val="000000" w:themeColor="text1"/>
        </w:rPr>
        <w:t xml:space="preserve"> от притязаний третьих лиц, о которых в момент заключения Договора Прод</w:t>
      </w:r>
      <w:r w:rsidR="00C81C05" w:rsidRPr="00B64E66">
        <w:rPr>
          <w:color w:val="000000" w:themeColor="text1"/>
        </w:rPr>
        <w:t>авец знал или должен был знать.</w:t>
      </w:r>
    </w:p>
    <w:p w14:paraId="01368C06" w14:textId="4FA15A06" w:rsidR="00715694" w:rsidRPr="00B64E66" w:rsidRDefault="00715694" w:rsidP="00715694">
      <w:pPr>
        <w:pStyle w:val="a0"/>
        <w:rPr>
          <w:color w:val="000000" w:themeColor="text1"/>
        </w:rPr>
      </w:pPr>
      <w:r w:rsidRPr="00B64E66">
        <w:rPr>
          <w:color w:val="000000" w:themeColor="text1"/>
        </w:rPr>
        <w:t>Покупатель оз</w:t>
      </w:r>
      <w:r w:rsidR="00086467" w:rsidRPr="00B64E66">
        <w:rPr>
          <w:color w:val="000000" w:themeColor="text1"/>
        </w:rPr>
        <w:t xml:space="preserve">накомлен с состоянием Объекта и его </w:t>
      </w:r>
      <w:r w:rsidRPr="00B64E66">
        <w:rPr>
          <w:color w:val="000000" w:themeColor="text1"/>
        </w:rPr>
        <w:t>имеющимися недостатками и обязуется не требовать соразмерного уменьшения цены, устранения недостатков за сч</w:t>
      </w:r>
      <w:r w:rsidR="000B128C" w:rsidRPr="00B64E66">
        <w:rPr>
          <w:color w:val="000000" w:themeColor="text1"/>
        </w:rPr>
        <w:t>ё</w:t>
      </w:r>
      <w:r w:rsidRPr="00B64E66">
        <w:rPr>
          <w:color w:val="000000" w:themeColor="text1"/>
        </w:rPr>
        <w:t>т Продавца, возмещения своих расходов на их устранение и иного возмещения</w:t>
      </w:r>
      <w:r w:rsidR="00086467" w:rsidRPr="00B64E66">
        <w:rPr>
          <w:color w:val="000000" w:themeColor="text1"/>
        </w:rPr>
        <w:t xml:space="preserve"> последствий передачи Объекта</w:t>
      </w:r>
      <w:r w:rsidRPr="00B64E66">
        <w:rPr>
          <w:color w:val="000000" w:themeColor="text1"/>
        </w:rPr>
        <w:t xml:space="preserve"> </w:t>
      </w:r>
      <w:r w:rsidRPr="00B64E66">
        <w:rPr>
          <w:color w:val="000000" w:themeColor="text1"/>
        </w:rPr>
        <w:lastRenderedPageBreak/>
        <w:t>ненадлежащего качества.</w:t>
      </w:r>
      <w:r w:rsidRPr="00B64E66">
        <w:rPr>
          <w:rFonts w:eastAsia="MS Mincho"/>
          <w:color w:val="000000" w:themeColor="text1"/>
        </w:rPr>
        <w:t xml:space="preserve"> Обнаружение ка</w:t>
      </w:r>
      <w:r w:rsidR="00086467" w:rsidRPr="00B64E66">
        <w:rPr>
          <w:rFonts w:eastAsia="MS Mincho"/>
          <w:color w:val="000000" w:themeColor="text1"/>
        </w:rPr>
        <w:t>ких-либо недостатков Объекта</w:t>
      </w:r>
      <w:r w:rsidRPr="00B64E66">
        <w:rPr>
          <w:rFonts w:eastAsia="MS Mincho"/>
          <w:color w:val="000000" w:themeColor="text1"/>
        </w:rPr>
        <w:t xml:space="preserve"> не является ненадлежащим выполнением Продавцом условий Договора </w:t>
      </w:r>
      <w:r w:rsidR="00086467" w:rsidRPr="00B64E66">
        <w:rPr>
          <w:rFonts w:eastAsia="MS Mincho"/>
          <w:color w:val="000000" w:themeColor="text1"/>
        </w:rPr>
        <w:t>о качестве Объекта</w:t>
      </w:r>
      <w:r w:rsidRPr="00B64E66">
        <w:rPr>
          <w:rFonts w:eastAsia="MS Mincho"/>
          <w:color w:val="000000" w:themeColor="text1"/>
        </w:rPr>
        <w:t>.</w:t>
      </w:r>
    </w:p>
    <w:p w14:paraId="58518D4B" w14:textId="1853C9FA" w:rsidR="009E1028" w:rsidRPr="00B64E66" w:rsidRDefault="000B128C" w:rsidP="00715694">
      <w:pPr>
        <w:pStyle w:val="a0"/>
        <w:rPr>
          <w:color w:val="000000" w:themeColor="text1"/>
        </w:rPr>
      </w:pPr>
      <w:r w:rsidRPr="00B64E66">
        <w:rPr>
          <w:color w:val="000000" w:themeColor="text1"/>
        </w:rPr>
        <w:t>Н</w:t>
      </w:r>
      <w:r w:rsidR="00715694" w:rsidRPr="00B64E66">
        <w:rPr>
          <w:color w:val="000000" w:themeColor="text1"/>
        </w:rPr>
        <w:t xml:space="preserve">а момент заключения Договора </w:t>
      </w:r>
      <w:r w:rsidRPr="00B64E66">
        <w:rPr>
          <w:color w:val="000000" w:themeColor="text1"/>
        </w:rPr>
        <w:t>Покупатель</w:t>
      </w:r>
      <w:r w:rsidR="00715694" w:rsidRPr="00B64E66">
        <w:rPr>
          <w:color w:val="000000" w:themeColor="text1"/>
        </w:rPr>
        <w:t xml:space="preserve"> ознакомлен с документами, подтверждающими государственный уч</w:t>
      </w:r>
      <w:r w:rsidRPr="00B64E66">
        <w:rPr>
          <w:color w:val="000000" w:themeColor="text1"/>
        </w:rPr>
        <w:t>ё</w:t>
      </w:r>
      <w:r w:rsidR="00086467" w:rsidRPr="00B64E66">
        <w:rPr>
          <w:color w:val="000000" w:themeColor="text1"/>
        </w:rPr>
        <w:t>т Объекта, и расположением Объекта</w:t>
      </w:r>
      <w:r w:rsidR="00715694" w:rsidRPr="00B64E66">
        <w:rPr>
          <w:color w:val="000000" w:themeColor="text1"/>
        </w:rPr>
        <w:t xml:space="preserve"> на земельном участке, кадастровый номер которого указан в Приложении </w:t>
      </w:r>
      <w:r w:rsidRPr="00B64E66">
        <w:rPr>
          <w:color w:val="000000" w:themeColor="text1"/>
        </w:rPr>
        <w:t>«Перечень объектов»</w:t>
      </w:r>
      <w:r w:rsidR="00715694" w:rsidRPr="00B64E66">
        <w:rPr>
          <w:color w:val="000000" w:themeColor="text1"/>
        </w:rPr>
        <w:t xml:space="preserve">. </w:t>
      </w:r>
      <w:r w:rsidRPr="00B64E66">
        <w:rPr>
          <w:color w:val="000000" w:themeColor="text1"/>
        </w:rPr>
        <w:t>Н</w:t>
      </w:r>
      <w:r w:rsidR="00715694" w:rsidRPr="00B64E66">
        <w:rPr>
          <w:color w:val="000000" w:themeColor="text1"/>
        </w:rPr>
        <w:t xml:space="preserve">а момент заключения Договора у </w:t>
      </w:r>
      <w:r w:rsidRPr="00B64E66">
        <w:rPr>
          <w:color w:val="000000" w:themeColor="text1"/>
        </w:rPr>
        <w:t>Сторон</w:t>
      </w:r>
      <w:r w:rsidR="00715694" w:rsidRPr="00B64E66">
        <w:rPr>
          <w:color w:val="000000" w:themeColor="text1"/>
        </w:rPr>
        <w:t xml:space="preserve"> отсутствуют какие-либо сомнения и разногласия в отношении должной степ</w:t>
      </w:r>
      <w:r w:rsidR="00086467" w:rsidRPr="00B64E66">
        <w:rPr>
          <w:color w:val="000000" w:themeColor="text1"/>
        </w:rPr>
        <w:t xml:space="preserve">ени индивидуализации Объекта и его расположения на </w:t>
      </w:r>
      <w:r w:rsidR="00715694" w:rsidRPr="00B64E66">
        <w:rPr>
          <w:color w:val="000000" w:themeColor="text1"/>
        </w:rPr>
        <w:t>земельном участке, кадастровый номер которого указан в п. 1.2 Договора</w:t>
      </w:r>
      <w:r w:rsidR="00FA3C61" w:rsidRPr="00B64E66">
        <w:rPr>
          <w:color w:val="000000" w:themeColor="text1"/>
        </w:rPr>
        <w:t>.</w:t>
      </w:r>
      <w:r w:rsidRPr="00B64E66">
        <w:rPr>
          <w:color w:val="000000" w:themeColor="text1"/>
        </w:rPr>
        <w:t xml:space="preserve"> </w:t>
      </w:r>
    </w:p>
    <w:p w14:paraId="14DB7130" w14:textId="761D0844" w:rsidR="002746BD" w:rsidRPr="00B64E66" w:rsidRDefault="002746BD" w:rsidP="00CB7B8C">
      <w:pPr>
        <w:pStyle w:val="a"/>
        <w:rPr>
          <w:color w:val="000000" w:themeColor="text1"/>
        </w:rPr>
      </w:pPr>
      <w:r w:rsidRPr="00B64E66">
        <w:rPr>
          <w:color w:val="000000" w:themeColor="text1"/>
        </w:rPr>
        <w:t>ЦЕНА</w:t>
      </w:r>
    </w:p>
    <w:p w14:paraId="02C5EF0E" w14:textId="4CEF7D8F" w:rsidR="00D741E1" w:rsidRPr="00B64E66" w:rsidRDefault="00591BAB" w:rsidP="006A3BBF">
      <w:pPr>
        <w:pStyle w:val="a0"/>
        <w:rPr>
          <w:bCs/>
          <w:color w:val="000000" w:themeColor="text1"/>
        </w:rPr>
      </w:pPr>
      <w:r w:rsidRPr="00B64E66">
        <w:rPr>
          <w:color w:val="000000" w:themeColor="text1"/>
        </w:rPr>
        <w:t>Цена</w:t>
      </w:r>
      <w:r w:rsidR="00AF05D0" w:rsidRPr="00B64E66">
        <w:rPr>
          <w:color w:val="000000" w:themeColor="text1"/>
        </w:rPr>
        <w:t xml:space="preserve"> Объекта </w:t>
      </w:r>
      <w:r w:rsidR="00074AB7" w:rsidRPr="00B64E66">
        <w:rPr>
          <w:color w:val="000000" w:themeColor="text1"/>
        </w:rPr>
        <w:t>составляет:</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D741E1" w:rsidRPr="00B64E66" w14:paraId="44205A57" w14:textId="77777777" w:rsidTr="0038707D">
        <w:trPr>
          <w:tblHeader/>
        </w:trPr>
        <w:tc>
          <w:tcPr>
            <w:tcW w:w="2694" w:type="dxa"/>
            <w:tcBorders>
              <w:bottom w:val="dotted" w:sz="4" w:space="0" w:color="A6A6A6" w:themeColor="background1" w:themeShade="A6"/>
            </w:tcBorders>
            <w:shd w:val="clear" w:color="auto" w:fill="auto"/>
          </w:tcPr>
          <w:p w14:paraId="5F9DB035" w14:textId="6BFC665A" w:rsidR="00D741E1" w:rsidRPr="00B64E66" w:rsidRDefault="00D741E1" w:rsidP="00FA3C61">
            <w:pPr>
              <w:spacing w:after="120"/>
              <w:ind w:firstLine="0"/>
              <w:jc w:val="left"/>
              <w:rPr>
                <w:rFonts w:ascii="Tahoma" w:hAnsi="Tahoma" w:cs="Tahoma"/>
                <w:color w:val="000000" w:themeColor="text1"/>
                <w:sz w:val="20"/>
              </w:rPr>
            </w:pPr>
            <w:r w:rsidRPr="00B64E66">
              <w:rPr>
                <w:rFonts w:ascii="Tahoma" w:hAnsi="Tahoma" w:cs="Tahoma"/>
                <w:color w:val="000000" w:themeColor="text1"/>
                <w:sz w:val="20"/>
              </w:rPr>
              <w:t xml:space="preserve">без НДС </w:t>
            </w:r>
          </w:p>
        </w:tc>
        <w:tc>
          <w:tcPr>
            <w:tcW w:w="3118" w:type="dxa"/>
            <w:tcBorders>
              <w:bottom w:val="dotted" w:sz="4" w:space="0" w:color="A6A6A6" w:themeColor="background1" w:themeShade="A6"/>
            </w:tcBorders>
            <w:shd w:val="clear" w:color="auto" w:fill="auto"/>
          </w:tcPr>
          <w:p w14:paraId="3F7DD565" w14:textId="01DD6F1B" w:rsidR="00D741E1" w:rsidRPr="00B64E66" w:rsidRDefault="00D741E1" w:rsidP="00FA3C61">
            <w:pPr>
              <w:spacing w:after="120"/>
              <w:ind w:firstLine="0"/>
              <w:jc w:val="left"/>
              <w:rPr>
                <w:rFonts w:ascii="Tahoma" w:hAnsi="Tahoma" w:cs="Tahoma"/>
                <w:color w:val="000000" w:themeColor="text1"/>
                <w:sz w:val="20"/>
              </w:rPr>
            </w:pPr>
            <w:r w:rsidRPr="00B64E66">
              <w:rPr>
                <w:rFonts w:ascii="Tahoma" w:hAnsi="Tahoma" w:cs="Tahoma"/>
                <w:color w:val="000000" w:themeColor="text1"/>
                <w:sz w:val="20"/>
              </w:rPr>
              <w:t>НДС (•%)</w:t>
            </w:r>
          </w:p>
        </w:tc>
        <w:tc>
          <w:tcPr>
            <w:tcW w:w="3260" w:type="dxa"/>
            <w:tcBorders>
              <w:bottom w:val="dotted" w:sz="4" w:space="0" w:color="A6A6A6" w:themeColor="background1" w:themeShade="A6"/>
            </w:tcBorders>
            <w:shd w:val="clear" w:color="auto" w:fill="auto"/>
            <w:tcMar>
              <w:right w:w="0" w:type="dxa"/>
            </w:tcMar>
          </w:tcPr>
          <w:p w14:paraId="59704BFF" w14:textId="3B7E43B4" w:rsidR="00D741E1" w:rsidRPr="00B64E66" w:rsidRDefault="00E74BD4" w:rsidP="00FA3C61">
            <w:pPr>
              <w:spacing w:after="120"/>
              <w:ind w:firstLine="0"/>
              <w:jc w:val="left"/>
              <w:rPr>
                <w:rFonts w:ascii="Tahoma" w:hAnsi="Tahoma" w:cs="Tahoma"/>
                <w:color w:val="000000" w:themeColor="text1"/>
                <w:sz w:val="20"/>
                <w:lang w:val="en-US" w:eastAsia="en-US"/>
              </w:rPr>
            </w:pPr>
            <w:r w:rsidRPr="00B64E66">
              <w:rPr>
                <w:rFonts w:ascii="Tahoma" w:hAnsi="Tahoma" w:cs="Tahoma"/>
                <w:color w:val="000000" w:themeColor="text1"/>
                <w:sz w:val="20"/>
                <w:lang w:eastAsia="en-US"/>
              </w:rPr>
              <w:t>Итого , включая</w:t>
            </w:r>
            <w:r w:rsidR="00D741E1" w:rsidRPr="00B64E66">
              <w:rPr>
                <w:rFonts w:ascii="Tahoma" w:hAnsi="Tahoma" w:cs="Tahoma"/>
                <w:color w:val="000000" w:themeColor="text1"/>
                <w:sz w:val="20"/>
                <w:lang w:eastAsia="en-US"/>
              </w:rPr>
              <w:t> НДС</w:t>
            </w:r>
          </w:p>
        </w:tc>
      </w:tr>
      <w:tr w:rsidR="00D741E1" w:rsidRPr="00B64E66" w14:paraId="4CB0CD0F" w14:textId="77777777" w:rsidTr="0038707D">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8369A3E" w14:textId="7D7B5006" w:rsidR="00D741E1" w:rsidRPr="00B64E66" w:rsidRDefault="00AB4DD9" w:rsidP="00FA3C61">
            <w:pPr>
              <w:spacing w:after="120"/>
              <w:ind w:firstLine="0"/>
              <w:jc w:val="left"/>
              <w:rPr>
                <w:rFonts w:ascii="Tahoma" w:hAnsi="Tahoma" w:cs="Tahoma"/>
                <w:color w:val="000000" w:themeColor="text1"/>
                <w:sz w:val="20"/>
              </w:rPr>
            </w:pPr>
            <w:r w:rsidRPr="00B64E66">
              <w:rPr>
                <w:rFonts w:ascii="Tahoma" w:hAnsi="Tahoma" w:cs="Tahoma"/>
                <w:color w:val="000000" w:themeColor="text1"/>
                <w:sz w:val="20"/>
              </w:rPr>
              <w:t>[</w:t>
            </w:r>
            <w:r w:rsidR="00D741E1" w:rsidRPr="00B64E66">
              <w:rPr>
                <w:rFonts w:ascii="Tahoma" w:hAnsi="Tahoma" w:cs="Tahoma"/>
                <w:color w:val="000000" w:themeColor="text1"/>
                <w:sz w:val="20"/>
              </w:rPr>
              <w:t>•</w:t>
            </w:r>
            <w:r w:rsidRPr="00B64E66">
              <w:rPr>
                <w:rFonts w:ascii="Tahoma" w:hAnsi="Tahoma" w:cs="Tahoma"/>
                <w:color w:val="000000" w:themeColor="text1"/>
                <w:sz w:val="20"/>
              </w:rPr>
              <w:t>]</w:t>
            </w:r>
            <w:r w:rsidR="00D741E1" w:rsidRPr="00B64E66">
              <w:rPr>
                <w:rFonts w:ascii="Tahoma" w:hAnsi="Tahoma" w:cs="Tahoma"/>
                <w:color w:val="000000" w:themeColor="text1"/>
                <w:sz w:val="20"/>
              </w:rPr>
              <w:t> </w:t>
            </w:r>
            <w:r w:rsidR="006572A5" w:rsidRPr="00B64E66">
              <w:rPr>
                <w:rFonts w:ascii="Tahoma" w:hAnsi="Tahoma" w:cs="Tahoma"/>
                <w:color w:val="000000" w:themeColor="text1"/>
                <w:sz w:val="20"/>
              </w:rPr>
              <w:t xml:space="preserve">рублей (далее - </w:t>
            </w:r>
            <w:r w:rsidR="00D741E1" w:rsidRPr="00B64E66">
              <w:rPr>
                <w:rFonts w:ascii="Tahoma" w:hAnsi="Tahoma" w:cs="Tahoma"/>
                <w:b/>
                <w:color w:val="000000" w:themeColor="text1"/>
                <w:sz w:val="20"/>
              </w:rPr>
              <w:t>₽</w:t>
            </w:r>
            <w:r w:rsidR="006572A5" w:rsidRPr="00B64E66">
              <w:rPr>
                <w:rFonts w:ascii="Tahoma" w:hAnsi="Tahoma" w:cs="Tahoma"/>
                <w:color w:val="000000" w:themeColor="text1"/>
                <w:sz w:val="20"/>
              </w:rPr>
              <w:t>)</w:t>
            </w:r>
            <w:r w:rsidR="005D1F27" w:rsidRPr="00B64E66">
              <w:rPr>
                <w:rFonts w:ascii="Tahoma" w:hAnsi="Tahoma" w:cs="Tahoma"/>
                <w:color w:val="000000" w:themeColor="text1"/>
                <w:sz w:val="20"/>
              </w:rPr>
              <w:t xml:space="preserve"> </w:t>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1C7FFCF" w14:textId="0BBBC02D" w:rsidR="00D741E1" w:rsidRPr="00B64E66" w:rsidRDefault="002333EC" w:rsidP="002C518E">
            <w:pPr>
              <w:spacing w:after="120"/>
              <w:ind w:firstLine="0"/>
              <w:jc w:val="left"/>
              <w:rPr>
                <w:rFonts w:ascii="Tahoma" w:hAnsi="Tahoma" w:cs="Tahoma"/>
                <w:color w:val="000000" w:themeColor="text1"/>
                <w:sz w:val="20"/>
              </w:rPr>
            </w:pPr>
            <w:r w:rsidRPr="00B64E66">
              <w:rPr>
                <w:rFonts w:ascii="Tahoma" w:hAnsi="Tahoma" w:cs="Tahoma"/>
                <w:color w:val="000000" w:themeColor="text1"/>
                <w:sz w:val="20"/>
              </w:rPr>
              <w:t xml:space="preserve"> </w:t>
            </w:r>
            <w:r w:rsidR="00AB4DD9" w:rsidRPr="00B64E66">
              <w:rPr>
                <w:rFonts w:ascii="Tahoma" w:hAnsi="Tahoma" w:cs="Tahoma"/>
                <w:color w:val="000000" w:themeColor="text1"/>
                <w:sz w:val="20"/>
              </w:rPr>
              <w:t>[</w:t>
            </w:r>
            <w:r w:rsidR="00D741E1" w:rsidRPr="00B64E66">
              <w:rPr>
                <w:rFonts w:ascii="Tahoma" w:hAnsi="Tahoma" w:cs="Tahoma"/>
                <w:color w:val="000000" w:themeColor="text1"/>
                <w:sz w:val="20"/>
              </w:rPr>
              <w:t>•</w:t>
            </w:r>
            <w:r w:rsidR="00AB4DD9" w:rsidRPr="00B64E66">
              <w:rPr>
                <w:rFonts w:ascii="Tahoma" w:hAnsi="Tahoma" w:cs="Tahoma"/>
                <w:color w:val="000000" w:themeColor="text1"/>
                <w:sz w:val="20"/>
              </w:rPr>
              <w:t>]</w:t>
            </w:r>
            <w:r w:rsidR="00D741E1" w:rsidRPr="00B64E66">
              <w:rPr>
                <w:rFonts w:ascii="Tahoma" w:hAnsi="Tahoma" w:cs="Tahoma"/>
                <w:color w:val="000000" w:themeColor="text1"/>
                <w:sz w:val="20"/>
              </w:rPr>
              <w:t> </w:t>
            </w:r>
            <w:r w:rsidR="005D1F27" w:rsidRPr="00B64E66">
              <w:rPr>
                <w:rFonts w:ascii="Tahoma" w:hAnsi="Tahoma" w:cs="Tahoma"/>
                <w:color w:val="000000" w:themeColor="text1"/>
                <w:sz w:val="20"/>
              </w:rPr>
              <w:t xml:space="preserve"> </w:t>
            </w:r>
            <w:r w:rsidR="00D741E1" w:rsidRPr="00B64E66">
              <w:rPr>
                <w:rFonts w:ascii="Tahoma" w:hAnsi="Tahoma" w:cs="Tahoma"/>
                <w:color w:val="000000" w:themeColor="text1"/>
                <w:sz w:val="20"/>
              </w:rPr>
              <w:t>₽</w:t>
            </w:r>
            <w:r w:rsidR="005D1F27" w:rsidRPr="00B64E66">
              <w:rPr>
                <w:rFonts w:ascii="Tahoma" w:hAnsi="Tahoma" w:cs="Tahoma"/>
                <w:color w:val="000000" w:themeColor="text1"/>
                <w:sz w:val="20"/>
              </w:rPr>
              <w:t xml:space="preserve"> </w:t>
            </w:r>
          </w:p>
          <w:p w14:paraId="1C0943CE" w14:textId="3CC82B9B" w:rsidR="00D741E1" w:rsidRPr="00B64E66" w:rsidRDefault="00D741E1" w:rsidP="002C518E">
            <w:pPr>
              <w:spacing w:after="120"/>
              <w:ind w:firstLine="0"/>
              <w:jc w:val="left"/>
              <w:rPr>
                <w:rFonts w:ascii="Tahoma" w:hAnsi="Tahoma" w:cs="Tahoma"/>
                <w:color w:val="000000" w:themeColor="text1"/>
                <w:sz w:val="20"/>
              </w:rPr>
            </w:pP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7B0663" w14:textId="59416B6A" w:rsidR="00D741E1" w:rsidRPr="00B64E66" w:rsidRDefault="00AB4DD9" w:rsidP="005450BB">
            <w:pPr>
              <w:spacing w:after="120"/>
              <w:ind w:firstLine="0"/>
              <w:jc w:val="left"/>
              <w:rPr>
                <w:rFonts w:ascii="Tahoma" w:hAnsi="Tahoma" w:cs="Tahoma"/>
                <w:bCs/>
                <w:color w:val="000000" w:themeColor="text1"/>
                <w:sz w:val="20"/>
              </w:rPr>
            </w:pPr>
            <w:r w:rsidRPr="00B64E66">
              <w:rPr>
                <w:rFonts w:ascii="Tahoma" w:hAnsi="Tahoma" w:cs="Tahoma"/>
                <w:bCs/>
                <w:color w:val="000000" w:themeColor="text1"/>
                <w:sz w:val="20"/>
              </w:rPr>
              <w:t>[</w:t>
            </w:r>
            <w:r w:rsidR="00D741E1" w:rsidRPr="00B64E66">
              <w:rPr>
                <w:rFonts w:ascii="Tahoma" w:hAnsi="Tahoma" w:cs="Tahoma"/>
                <w:bCs/>
                <w:color w:val="000000" w:themeColor="text1"/>
                <w:sz w:val="20"/>
              </w:rPr>
              <w:t>•</w:t>
            </w:r>
            <w:r w:rsidRPr="00B64E66">
              <w:rPr>
                <w:rFonts w:ascii="Tahoma" w:hAnsi="Tahoma" w:cs="Tahoma"/>
                <w:bCs/>
                <w:color w:val="000000" w:themeColor="text1"/>
                <w:sz w:val="20"/>
              </w:rPr>
              <w:t>]</w:t>
            </w:r>
            <w:r w:rsidR="00D741E1" w:rsidRPr="00B64E66">
              <w:rPr>
                <w:rFonts w:ascii="Tahoma" w:hAnsi="Tahoma" w:cs="Tahoma"/>
                <w:bCs/>
                <w:color w:val="000000" w:themeColor="text1"/>
                <w:sz w:val="20"/>
              </w:rPr>
              <w:t> </w:t>
            </w:r>
            <w:r w:rsidRPr="00B64E66">
              <w:rPr>
                <w:rFonts w:ascii="Tahoma" w:hAnsi="Tahoma" w:cs="Tahoma"/>
                <w:color w:val="000000" w:themeColor="text1"/>
                <w:sz w:val="20"/>
              </w:rPr>
              <w:t>[</w:t>
            </w:r>
            <w:r w:rsidR="005D1F27" w:rsidRPr="00B64E66">
              <w:rPr>
                <w:rFonts w:ascii="Tahoma" w:hAnsi="Tahoma" w:cs="Tahoma"/>
                <w:color w:val="000000" w:themeColor="text1"/>
                <w:sz w:val="20"/>
              </w:rPr>
              <w:t xml:space="preserve"> ₽ </w:t>
            </w:r>
            <w:r w:rsidRPr="00B64E66">
              <w:rPr>
                <w:rFonts w:ascii="Tahoma" w:hAnsi="Tahoma" w:cs="Tahoma"/>
                <w:color w:val="000000" w:themeColor="text1"/>
                <w:sz w:val="20"/>
              </w:rPr>
              <w:t>]</w:t>
            </w:r>
          </w:p>
        </w:tc>
      </w:tr>
    </w:tbl>
    <w:p w14:paraId="41D07129" w14:textId="0B0B1A75" w:rsidR="008B544F" w:rsidRPr="00B64E66" w:rsidRDefault="008B544F" w:rsidP="00A332F2">
      <w:pPr>
        <w:pStyle w:val="afff6"/>
        <w:rPr>
          <w:color w:val="000000" w:themeColor="text1"/>
        </w:rPr>
      </w:pPr>
    </w:p>
    <w:p w14:paraId="6B8897AF" w14:textId="3DE702FF" w:rsidR="00BF46C7" w:rsidRPr="00B64E66" w:rsidRDefault="00BF46C7" w:rsidP="00BF46C7">
      <w:pPr>
        <w:pStyle w:val="a"/>
        <w:rPr>
          <w:color w:val="000000" w:themeColor="text1"/>
        </w:rPr>
      </w:pPr>
      <w:r w:rsidRPr="00B64E66">
        <w:rPr>
          <w:color w:val="000000" w:themeColor="text1"/>
        </w:rPr>
        <w:t xml:space="preserve">ПОРЯДОК </w:t>
      </w:r>
      <w:r w:rsidR="00D02EAA" w:rsidRPr="00B64E66">
        <w:rPr>
          <w:color w:val="000000" w:themeColor="text1"/>
        </w:rPr>
        <w:t>РАСЧЁТОВ</w:t>
      </w:r>
    </w:p>
    <w:p w14:paraId="05199A18" w14:textId="10D86523" w:rsidR="00DD133F" w:rsidRPr="00B64E66" w:rsidRDefault="00DD133F" w:rsidP="00DD133F">
      <w:pPr>
        <w:pStyle w:val="a0"/>
        <w:rPr>
          <w:color w:val="000000" w:themeColor="text1"/>
        </w:rPr>
      </w:pPr>
      <w:bookmarkStart w:id="0" w:name="_Toc528579961"/>
      <w:bookmarkStart w:id="1" w:name="_Toc528579960"/>
      <w:r w:rsidRPr="00B64E66">
        <w:rPr>
          <w:color w:val="000000" w:themeColor="text1"/>
        </w:rPr>
        <w:t xml:space="preserve">Задаток в размере </w:t>
      </w:r>
      <w:r w:rsidRPr="00B64E66">
        <w:rPr>
          <w:color w:val="000000" w:themeColor="text1"/>
          <w:lang w:eastAsia="ru-RU"/>
        </w:rPr>
        <w:t>[</w:t>
      </w:r>
      <w:proofErr w:type="gramStart"/>
      <w:r w:rsidRPr="00B64E66">
        <w:rPr>
          <w:color w:val="000000" w:themeColor="text1"/>
        </w:rPr>
        <w:t>•</w:t>
      </w:r>
      <w:r w:rsidRPr="00B64E66">
        <w:rPr>
          <w:color w:val="000000" w:themeColor="text1"/>
          <w:lang w:eastAsia="ru-RU"/>
        </w:rPr>
        <w:t xml:space="preserve">] </w:t>
      </w:r>
      <w:r w:rsidRPr="00B64E66">
        <w:rPr>
          <w:color w:val="000000" w:themeColor="text1"/>
        </w:rPr>
        <w:t>₽</w:t>
      </w:r>
      <w:r w:rsidRPr="00B64E66">
        <w:rPr>
          <w:bCs/>
          <w:color w:val="000000" w:themeColor="text1"/>
        </w:rPr>
        <w:t xml:space="preserve"> </w:t>
      </w:r>
      <w:r w:rsidRPr="00B64E66">
        <w:rPr>
          <w:color w:val="000000" w:themeColor="text1"/>
        </w:rPr>
        <w:t xml:space="preserve"> </w:t>
      </w:r>
      <w:proofErr w:type="gramEnd"/>
      <w:r w:rsidRPr="00B64E66">
        <w:rPr>
          <w:color w:val="000000" w:themeColor="text1"/>
        </w:rPr>
        <w:t xml:space="preserve">(в том числе НДС </w:t>
      </w:r>
      <w:r w:rsidRPr="00B64E66">
        <w:rPr>
          <w:color w:val="000000" w:themeColor="text1"/>
          <w:lang w:eastAsia="ru-RU"/>
        </w:rPr>
        <w:t>[</w:t>
      </w:r>
      <w:r w:rsidRPr="00B64E66">
        <w:rPr>
          <w:color w:val="000000" w:themeColor="text1"/>
        </w:rPr>
        <w:t>•</w:t>
      </w:r>
      <w:r w:rsidRPr="00B64E66">
        <w:rPr>
          <w:color w:val="000000" w:themeColor="text1"/>
          <w:lang w:eastAsia="ru-RU"/>
        </w:rPr>
        <w:t xml:space="preserve">] </w:t>
      </w:r>
      <w:r w:rsidRPr="00B64E66">
        <w:rPr>
          <w:color w:val="000000" w:themeColor="text1"/>
        </w:rPr>
        <w:t xml:space="preserve">₽) , перечисленный Покупателем Продавцу в соответствии с правилами проведения торгов, засчитывается в счёт оплаты </w:t>
      </w:r>
      <w:r w:rsidR="00591BAB" w:rsidRPr="00B64E66">
        <w:rPr>
          <w:color w:val="000000" w:themeColor="text1"/>
        </w:rPr>
        <w:t>цены</w:t>
      </w:r>
      <w:r w:rsidRPr="00B64E66">
        <w:rPr>
          <w:color w:val="000000" w:themeColor="text1"/>
        </w:rPr>
        <w:t xml:space="preserve"> Объект</w:t>
      </w:r>
      <w:r w:rsidR="00FA3C61" w:rsidRPr="00B64E66">
        <w:rPr>
          <w:color w:val="000000" w:themeColor="text1"/>
        </w:rPr>
        <w:t>а</w:t>
      </w:r>
      <w:r w:rsidRPr="00B64E66">
        <w:rPr>
          <w:color w:val="000000" w:themeColor="text1"/>
        </w:rPr>
        <w:t xml:space="preserve">. </w:t>
      </w:r>
    </w:p>
    <w:p w14:paraId="22028A1E" w14:textId="3ECFE122" w:rsidR="00A90DD0" w:rsidRPr="00B64E66" w:rsidRDefault="00DD133F" w:rsidP="00A90DD0">
      <w:pPr>
        <w:pStyle w:val="afff6"/>
        <w:rPr>
          <w:color w:val="000000" w:themeColor="text1"/>
        </w:rPr>
      </w:pPr>
      <w:r w:rsidRPr="00B64E66">
        <w:rPr>
          <w:color w:val="000000" w:themeColor="text1"/>
        </w:rPr>
        <w:t xml:space="preserve">Оплата </w:t>
      </w:r>
      <w:r w:rsidR="00591BAB" w:rsidRPr="00B64E66">
        <w:rPr>
          <w:color w:val="000000" w:themeColor="text1"/>
        </w:rPr>
        <w:t xml:space="preserve">цены </w:t>
      </w:r>
      <w:r w:rsidRPr="00B64E66">
        <w:rPr>
          <w:color w:val="000000" w:themeColor="text1"/>
        </w:rPr>
        <w:t xml:space="preserve">Объекта, производится Покупателем в порядке 100% предварительной оплаты </w:t>
      </w:r>
      <w:proofErr w:type="gramStart"/>
      <w:r w:rsidRPr="00B64E66">
        <w:rPr>
          <w:color w:val="000000" w:themeColor="text1"/>
        </w:rPr>
        <w:t>[</w:t>
      </w:r>
      <w:r w:rsidR="00A90DD0" w:rsidRPr="00B64E66">
        <w:rPr>
          <w:color w:val="000000" w:themeColor="text1"/>
        </w:rPr>
        <w:t xml:space="preserve"> </w:t>
      </w:r>
      <w:r w:rsidRPr="00B64E66">
        <w:rPr>
          <w:color w:val="000000" w:themeColor="text1"/>
        </w:rPr>
        <w:t>(</w:t>
      </w:r>
      <w:proofErr w:type="gramEnd"/>
      <w:r w:rsidRPr="00B64E66">
        <w:rPr>
          <w:color w:val="000000" w:themeColor="text1"/>
        </w:rPr>
        <w:t>за вычетом суммы задатка)</w:t>
      </w:r>
      <w:r w:rsidR="00A90DD0" w:rsidRPr="00B64E66">
        <w:rPr>
          <w:color w:val="000000" w:themeColor="text1"/>
        </w:rPr>
        <w:t xml:space="preserve"> не позднее </w:t>
      </w:r>
      <w:r w:rsidR="00FA3C61" w:rsidRPr="00B64E66">
        <w:rPr>
          <w:color w:val="000000" w:themeColor="text1"/>
          <w:lang w:eastAsia="ru-RU"/>
        </w:rPr>
        <w:t xml:space="preserve"> 10 </w:t>
      </w:r>
      <w:proofErr w:type="spellStart"/>
      <w:r w:rsidR="00A90DD0" w:rsidRPr="00B64E66">
        <w:rPr>
          <w:color w:val="000000" w:themeColor="text1"/>
        </w:rPr>
        <w:t>р.д</w:t>
      </w:r>
      <w:proofErr w:type="spellEnd"/>
      <w:r w:rsidR="00A90DD0" w:rsidRPr="00B64E66">
        <w:rPr>
          <w:color w:val="000000" w:themeColor="text1"/>
        </w:rPr>
        <w:t xml:space="preserve">. с </w:t>
      </w:r>
      <w:r w:rsidR="00FB2FF2" w:rsidRPr="00B64E66">
        <w:rPr>
          <w:color w:val="000000" w:themeColor="text1"/>
        </w:rPr>
        <w:t>даты</w:t>
      </w:r>
      <w:r w:rsidR="00A90DD0" w:rsidRPr="00B64E66">
        <w:rPr>
          <w:color w:val="000000" w:themeColor="text1"/>
        </w:rPr>
        <w:t xml:space="preserve"> подписания Договора</w:t>
      </w:r>
      <w:r w:rsidR="00FB2FF2" w:rsidRPr="00B64E66">
        <w:rPr>
          <w:color w:val="000000" w:themeColor="text1"/>
        </w:rPr>
        <w:t>.</w:t>
      </w:r>
    </w:p>
    <w:p w14:paraId="6BA612FF" w14:textId="1E493C6A" w:rsidR="00DD133F" w:rsidRPr="00B64E66" w:rsidRDefault="00A90DD0" w:rsidP="00A90DD0">
      <w:pPr>
        <w:pStyle w:val="afff6"/>
        <w:rPr>
          <w:color w:val="000000" w:themeColor="text1"/>
        </w:rPr>
      </w:pPr>
      <w:r w:rsidRPr="00B64E66">
        <w:rPr>
          <w:color w:val="000000" w:themeColor="text1"/>
        </w:rPr>
        <w:t>Оплата производится путём</w:t>
      </w:r>
      <w:r w:rsidR="00DD133F" w:rsidRPr="00B64E66">
        <w:rPr>
          <w:color w:val="000000" w:themeColor="text1"/>
        </w:rPr>
        <w:t xml:space="preserve"> перечисления денежных средств на расч</w:t>
      </w:r>
      <w:r w:rsidRPr="00B64E66">
        <w:rPr>
          <w:color w:val="000000" w:themeColor="text1"/>
        </w:rPr>
        <w:t>ё</w:t>
      </w:r>
      <w:r w:rsidR="00DD133F" w:rsidRPr="00B64E66">
        <w:rPr>
          <w:color w:val="000000" w:themeColor="text1"/>
        </w:rPr>
        <w:t>тный счет Продавца.</w:t>
      </w:r>
    </w:p>
    <w:p w14:paraId="23101EEA" w14:textId="35686C3C" w:rsidR="00A90DD0" w:rsidRPr="00B64E66" w:rsidRDefault="00A90DD0" w:rsidP="00A90DD0">
      <w:pPr>
        <w:pStyle w:val="afff6"/>
        <w:rPr>
          <w:color w:val="000000" w:themeColor="text1"/>
        </w:rPr>
      </w:pPr>
      <w:r w:rsidRPr="00B64E66">
        <w:rPr>
          <w:color w:val="000000" w:themeColor="text1"/>
        </w:rPr>
        <w:t xml:space="preserve">В течение 5 </w:t>
      </w:r>
      <w:proofErr w:type="spellStart"/>
      <w:r w:rsidRPr="00B64E66">
        <w:rPr>
          <w:color w:val="000000" w:themeColor="text1"/>
        </w:rPr>
        <w:t>к.д</w:t>
      </w:r>
      <w:proofErr w:type="spellEnd"/>
      <w:r w:rsidRPr="00B64E66">
        <w:rPr>
          <w:color w:val="000000" w:themeColor="text1"/>
        </w:rPr>
        <w:t>. со дня получения от Покупателя предоплаты Продавец выставляет Покупателю счёт-фактуру на сумму предоплаты, оформленный в соответствии с действующим налоговым законодательством Российской Федерации.</w:t>
      </w:r>
    </w:p>
    <w:p w14:paraId="11C5345D" w14:textId="1181A6CF" w:rsidR="007D190D" w:rsidRPr="00B64E66" w:rsidRDefault="00C87B21" w:rsidP="00C87B21">
      <w:pPr>
        <w:pStyle w:val="a0"/>
        <w:rPr>
          <w:color w:val="000000" w:themeColor="text1"/>
        </w:rPr>
      </w:pPr>
      <w:r w:rsidRPr="00B64E66">
        <w:rPr>
          <w:color w:val="000000" w:themeColor="text1"/>
        </w:rPr>
        <w:t>Обязательства Покупателя по оплате считаются исполненными в момент зачисления денежных средств на расчётный счёт Продавца.</w:t>
      </w:r>
    </w:p>
    <w:p w14:paraId="4B7D80CF" w14:textId="77364DDF" w:rsidR="00A40EAA" w:rsidRPr="00B64E66" w:rsidRDefault="00A40EAA" w:rsidP="00A40EAA">
      <w:pPr>
        <w:pStyle w:val="a0"/>
        <w:rPr>
          <w:color w:val="000000" w:themeColor="text1"/>
        </w:rPr>
      </w:pPr>
      <w:r w:rsidRPr="00B64E66">
        <w:rPr>
          <w:color w:val="000000" w:themeColor="text1"/>
        </w:rPr>
        <w:t>Покупатель несёт все расходы, связанные с оформлением перехода права собственности на Объект(ы), в соответствии с законодательством Российской Федерации. Данные расходы не включаются в сумму, указанную в разделе Договора о цене.</w:t>
      </w:r>
    </w:p>
    <w:p w14:paraId="4138B329" w14:textId="2E8AF6C4" w:rsidR="00177F9D" w:rsidRPr="00B64E66" w:rsidRDefault="00177F9D" w:rsidP="00177F9D">
      <w:pPr>
        <w:pStyle w:val="a0"/>
        <w:rPr>
          <w:color w:val="000000" w:themeColor="text1"/>
          <w:lang w:bidi="ru-RU"/>
        </w:rPr>
      </w:pPr>
      <w:r w:rsidRPr="00B64E66">
        <w:rPr>
          <w:color w:val="000000" w:themeColor="text1"/>
          <w:lang w:bidi="ru-RU"/>
        </w:rPr>
        <w:t>Цена Договора определена Сторонами исходя из того, что предусмотренные Договором обязательства Покупателя будут исполнены с соблюдением установленных Договором сроков.</w:t>
      </w:r>
    </w:p>
    <w:p w14:paraId="373DFC5E" w14:textId="06AD27E0" w:rsidR="00177F9D" w:rsidRPr="00B64E66" w:rsidRDefault="00177F9D" w:rsidP="00177F9D">
      <w:pPr>
        <w:pStyle w:val="afff6"/>
        <w:rPr>
          <w:color w:val="000000" w:themeColor="text1"/>
          <w:lang w:bidi="ru-RU"/>
        </w:rPr>
      </w:pPr>
      <w:r w:rsidRPr="00B64E66">
        <w:rPr>
          <w:color w:val="000000" w:themeColor="text1"/>
          <w:lang w:bidi="ru-RU"/>
        </w:rPr>
        <w:t>Покупатель соглашается с тем, что получение Продавцом исполнения по настоящему Договору за пределами установленных сроков непосредственно влияет на достигнутое Сторонами соглашение об эквивалентности размера оплаты по Договору фактиче</w:t>
      </w:r>
      <w:r w:rsidR="00FA3C61" w:rsidRPr="00B64E66">
        <w:rPr>
          <w:color w:val="000000" w:themeColor="text1"/>
          <w:lang w:bidi="ru-RU"/>
        </w:rPr>
        <w:t>ской стоимости передаваемого в собственность Объекта</w:t>
      </w:r>
      <w:r w:rsidRPr="00B64E66">
        <w:rPr>
          <w:color w:val="000000" w:themeColor="text1"/>
          <w:lang w:bidi="ru-RU"/>
        </w:rPr>
        <w:t>.</w:t>
      </w:r>
    </w:p>
    <w:p w14:paraId="35E92000" w14:textId="74224482" w:rsidR="00A40EAA" w:rsidRPr="00B64E66" w:rsidRDefault="00177F9D" w:rsidP="00177F9D">
      <w:pPr>
        <w:pStyle w:val="afff6"/>
        <w:rPr>
          <w:color w:val="000000" w:themeColor="text1"/>
          <w:lang w:bidi="ru-RU"/>
        </w:rPr>
      </w:pPr>
      <w:r w:rsidRPr="00B64E66">
        <w:rPr>
          <w:color w:val="000000" w:themeColor="text1"/>
          <w:lang w:bidi="ru-RU"/>
        </w:rPr>
        <w:t xml:space="preserve">С учетом изложенного, Стороны договорились, что установленные Договором меры ответственности за просрочку исполнения обязательств и их фактическая реализация, при наличии предусмотренных Договором оснований, направлены в том числе на сохранение экономической целесообразности получения исполнения по Договору для Продавца. </w:t>
      </w:r>
    </w:p>
    <w:bookmarkEnd w:id="0"/>
    <w:bookmarkEnd w:id="1"/>
    <w:p w14:paraId="0DE5F3E2" w14:textId="14F2B86F" w:rsidR="001F675A" w:rsidRPr="00B64E66" w:rsidRDefault="001F675A" w:rsidP="001F675A">
      <w:pPr>
        <w:pStyle w:val="afff6"/>
        <w:rPr>
          <w:color w:val="000000" w:themeColor="text1"/>
        </w:rPr>
      </w:pPr>
    </w:p>
    <w:p w14:paraId="151317B4" w14:textId="114650F8" w:rsidR="001F675A" w:rsidRPr="00B64E66" w:rsidRDefault="00FA3C61" w:rsidP="00973646">
      <w:pPr>
        <w:pStyle w:val="afff6"/>
        <w:rPr>
          <w:color w:val="000000" w:themeColor="text1"/>
        </w:rPr>
      </w:pPr>
      <w:r w:rsidRPr="00B64E66">
        <w:rPr>
          <w:color w:val="000000" w:themeColor="text1"/>
        </w:rPr>
        <w:t xml:space="preserve"> </w:t>
      </w:r>
    </w:p>
    <w:p w14:paraId="734A58F7" w14:textId="6B756ECC" w:rsidR="00C90D6C" w:rsidRPr="00B64E66" w:rsidRDefault="00C90D6C" w:rsidP="00C90D6C">
      <w:pPr>
        <w:pStyle w:val="a"/>
        <w:rPr>
          <w:color w:val="000000" w:themeColor="text1"/>
        </w:rPr>
      </w:pPr>
      <w:r w:rsidRPr="00B64E66">
        <w:rPr>
          <w:color w:val="000000" w:themeColor="text1"/>
        </w:rPr>
        <w:lastRenderedPageBreak/>
        <w:t>ОБЩИЕ УСЛОВИЯ</w:t>
      </w:r>
    </w:p>
    <w:p w14:paraId="230519D2" w14:textId="77777777" w:rsidR="00EC334F" w:rsidRPr="00B64E66" w:rsidRDefault="00EC334F" w:rsidP="00EC334F">
      <w:pPr>
        <w:pStyle w:val="afff6"/>
        <w:rPr>
          <w:color w:val="000000" w:themeColor="text1"/>
        </w:rPr>
      </w:pPr>
      <w:r w:rsidRPr="00B64E66">
        <w:rPr>
          <w:color w:val="000000" w:themeColor="text1"/>
        </w:rPr>
        <w:t xml:space="preserve">Неотъемлемой частью Договора являются следующие разделы Общих условий договоров, в редакции на дату заключения Договора, размещённых на официальном сайте ПАО «ГМК «Норильский никель» по адресу: </w:t>
      </w:r>
      <w:hyperlink r:id="rId8" w:anchor="obshchie-usloviya-dogovorov" w:history="1">
        <w:r w:rsidRPr="00B64E66">
          <w:rPr>
            <w:color w:val="000000" w:themeColor="text1"/>
          </w:rPr>
          <w:t>https://www.nornickel.ru/suppliers/contractual-documentation/#obshchie-usloviya-dogovorov</w:t>
        </w:r>
      </w:hyperlink>
      <w:r w:rsidRPr="00B64E66">
        <w:rPr>
          <w:color w:val="000000" w:themeColor="text1"/>
        </w:rPr>
        <w:t xml:space="preserve"> (</w:t>
      </w:r>
      <w:r w:rsidRPr="00B64E66">
        <w:rPr>
          <w:color w:val="000000" w:themeColor="text1"/>
          <w:lang w:val="en-US"/>
        </w:rPr>
        <w:t>hash</w:t>
      </w:r>
      <w:r w:rsidRPr="00B64E66">
        <w:rPr>
          <w:color w:val="000000" w:themeColor="text1"/>
        </w:rPr>
        <w:t xml:space="preserve">: _____) (далее – </w:t>
      </w:r>
      <w:r w:rsidRPr="00B64E66">
        <w:rPr>
          <w:b/>
          <w:color w:val="000000" w:themeColor="text1"/>
        </w:rPr>
        <w:t>Общие условия</w:t>
      </w:r>
      <w:r w:rsidRPr="00B64E66">
        <w:rPr>
          <w:color w:val="000000" w:themeColor="text1"/>
        </w:rPr>
        <w:t>):</w:t>
      </w:r>
    </w:p>
    <w:p w14:paraId="15BC5D64" w14:textId="77777777" w:rsidR="00EC334F" w:rsidRPr="00B64E66" w:rsidRDefault="00EC334F" w:rsidP="00EC334F">
      <w:pPr>
        <w:pStyle w:val="afff6"/>
        <w:spacing w:before="0" w:after="0"/>
        <w:rPr>
          <w:bCs/>
          <w:color w:val="000000" w:themeColor="text1"/>
        </w:rPr>
      </w:pPr>
      <w:r w:rsidRPr="00B64E66">
        <w:rPr>
          <w:bCs/>
          <w:color w:val="000000" w:themeColor="text1"/>
        </w:rPr>
        <w:t>- «Заверения об обстоятельствах»;</w:t>
      </w:r>
    </w:p>
    <w:p w14:paraId="76577F78" w14:textId="77777777" w:rsidR="00EC334F" w:rsidRPr="00B64E66" w:rsidRDefault="00EC334F" w:rsidP="00EC334F">
      <w:pPr>
        <w:pStyle w:val="afff6"/>
        <w:spacing w:before="0" w:after="0"/>
        <w:rPr>
          <w:bCs/>
          <w:color w:val="000000" w:themeColor="text1"/>
        </w:rPr>
      </w:pPr>
      <w:r w:rsidRPr="00B64E66">
        <w:rPr>
          <w:bCs/>
          <w:color w:val="000000" w:themeColor="text1"/>
        </w:rPr>
        <w:t>- «Действие непреодолимой силы»;</w:t>
      </w:r>
    </w:p>
    <w:p w14:paraId="15C21D00" w14:textId="77777777" w:rsidR="00EC334F" w:rsidRPr="00B64E66" w:rsidRDefault="00EC334F" w:rsidP="00EC334F">
      <w:pPr>
        <w:pStyle w:val="afff6"/>
        <w:spacing w:before="0" w:after="0"/>
        <w:rPr>
          <w:bCs/>
          <w:color w:val="000000" w:themeColor="text1"/>
        </w:rPr>
      </w:pPr>
      <w:r w:rsidRPr="00B64E66">
        <w:rPr>
          <w:bCs/>
          <w:color w:val="000000" w:themeColor="text1"/>
        </w:rPr>
        <w:t>- «Конфиденциальность»;</w:t>
      </w:r>
    </w:p>
    <w:p w14:paraId="52DF4CF6" w14:textId="77777777" w:rsidR="00EC334F" w:rsidRPr="00B64E66" w:rsidRDefault="00EC334F" w:rsidP="00EC334F">
      <w:pPr>
        <w:pStyle w:val="afff6"/>
        <w:spacing w:before="0" w:after="0"/>
        <w:rPr>
          <w:bCs/>
          <w:color w:val="000000" w:themeColor="text1"/>
        </w:rPr>
      </w:pPr>
      <w:r w:rsidRPr="00B64E66">
        <w:rPr>
          <w:bCs/>
          <w:color w:val="000000" w:themeColor="text1"/>
        </w:rPr>
        <w:t>- «Порядок разрешения споров»;</w:t>
      </w:r>
    </w:p>
    <w:p w14:paraId="5B98498A" w14:textId="77777777" w:rsidR="00EC334F" w:rsidRPr="00B64E66" w:rsidRDefault="00EC334F" w:rsidP="00EC334F">
      <w:pPr>
        <w:pStyle w:val="afff6"/>
        <w:spacing w:before="0" w:after="0"/>
        <w:rPr>
          <w:bCs/>
          <w:color w:val="000000" w:themeColor="text1"/>
        </w:rPr>
      </w:pPr>
      <w:r w:rsidRPr="00B64E66">
        <w:rPr>
          <w:bCs/>
          <w:color w:val="000000" w:themeColor="text1"/>
        </w:rPr>
        <w:t>- «Антикоррупционная оговорка»;</w:t>
      </w:r>
    </w:p>
    <w:p w14:paraId="7C4A1A9B" w14:textId="77777777" w:rsidR="00EC334F" w:rsidRPr="00B64E66" w:rsidRDefault="00EC334F" w:rsidP="00EC334F">
      <w:pPr>
        <w:pStyle w:val="afff6"/>
        <w:spacing w:before="0" w:after="0"/>
        <w:rPr>
          <w:bCs/>
          <w:color w:val="000000" w:themeColor="text1"/>
        </w:rPr>
      </w:pPr>
      <w:r w:rsidRPr="00B64E66">
        <w:rPr>
          <w:bCs/>
          <w:color w:val="000000" w:themeColor="text1"/>
        </w:rPr>
        <w:t>- «Прочие условия»;</w:t>
      </w:r>
    </w:p>
    <w:p w14:paraId="41EBA697" w14:textId="77777777" w:rsidR="00EC334F" w:rsidRPr="00B64E66" w:rsidRDefault="00EC334F" w:rsidP="00EC334F">
      <w:pPr>
        <w:pStyle w:val="afff6"/>
        <w:spacing w:before="0" w:after="0"/>
        <w:rPr>
          <w:bCs/>
          <w:color w:val="000000" w:themeColor="text1"/>
        </w:rPr>
      </w:pPr>
      <w:r w:rsidRPr="00B64E66">
        <w:rPr>
          <w:bCs/>
          <w:color w:val="000000" w:themeColor="text1"/>
        </w:rPr>
        <w:t>- «Защита персональных данных»;</w:t>
      </w:r>
    </w:p>
    <w:p w14:paraId="533E095E" w14:textId="77777777" w:rsidR="00EC334F" w:rsidRPr="00B64E66" w:rsidRDefault="00EC334F" w:rsidP="00EC334F">
      <w:pPr>
        <w:pStyle w:val="afff6"/>
        <w:spacing w:before="0" w:after="0"/>
        <w:rPr>
          <w:bCs/>
          <w:color w:val="000000" w:themeColor="text1"/>
        </w:rPr>
      </w:pPr>
      <w:r w:rsidRPr="00B64E66">
        <w:rPr>
          <w:bCs/>
          <w:color w:val="000000" w:themeColor="text1"/>
        </w:rPr>
        <w:t>- «Требования информационной безопасности».</w:t>
      </w:r>
    </w:p>
    <w:p w14:paraId="0DFA3225" w14:textId="77777777" w:rsidR="00EC334F" w:rsidRPr="00B64E66" w:rsidRDefault="00EC334F" w:rsidP="00EC334F">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color w:val="000000" w:themeColor="text1"/>
          <w:sz w:val="20"/>
          <w:szCs w:val="20"/>
          <w:lang w:eastAsia="en-US"/>
        </w:rPr>
      </w:pPr>
      <w:r w:rsidRPr="00B64E66">
        <w:rPr>
          <w:rFonts w:ascii="Tahoma" w:eastAsia="Tahoma" w:hAnsi="Tahoma" w:cs="Tahoma"/>
          <w:bCs w:val="0"/>
          <w:color w:val="000000" w:themeColor="text1"/>
          <w:sz w:val="20"/>
          <w:szCs w:val="20"/>
          <w:lang w:eastAsia="en-US"/>
        </w:rPr>
        <w:t>При расхождении между положениями Договора и Общих условий применяются положения Договора.</w:t>
      </w:r>
    </w:p>
    <w:p w14:paraId="4940B678" w14:textId="35DBBA43" w:rsidR="00DC10F2" w:rsidRPr="00B64E66" w:rsidRDefault="00DC10F2" w:rsidP="00DC10F2">
      <w:pPr>
        <w:pStyle w:val="afff6"/>
        <w:rPr>
          <w:color w:val="000000" w:themeColor="text1"/>
        </w:rPr>
      </w:pPr>
    </w:p>
    <w:p w14:paraId="04795313" w14:textId="17F91253" w:rsidR="00A1650C" w:rsidRPr="00B64E66" w:rsidRDefault="005C52BE" w:rsidP="005C52BE">
      <w:pPr>
        <w:pStyle w:val="a"/>
        <w:rPr>
          <w:color w:val="000000" w:themeColor="text1"/>
        </w:rPr>
      </w:pPr>
      <w:r w:rsidRPr="00B64E66">
        <w:rPr>
          <w:color w:val="000000" w:themeColor="text1"/>
        </w:rPr>
        <w:t>СРОК И ПОРЯДОК ПЕРЕДАЧИ</w:t>
      </w:r>
    </w:p>
    <w:p w14:paraId="5296CDA1" w14:textId="7203565C" w:rsidR="00481411" w:rsidRPr="00B64E66" w:rsidRDefault="00481411" w:rsidP="00481411">
      <w:pPr>
        <w:pStyle w:val="afff6"/>
        <w:rPr>
          <w:color w:val="000000" w:themeColor="text1"/>
        </w:rPr>
      </w:pPr>
      <w:bookmarkStart w:id="2" w:name="_Ref503890735"/>
    </w:p>
    <w:p w14:paraId="3A893D15" w14:textId="20BAA6F6" w:rsidR="00DD16E5" w:rsidRPr="00B64E66" w:rsidRDefault="00C80D14" w:rsidP="00DD16E5">
      <w:pPr>
        <w:pStyle w:val="a0"/>
        <w:rPr>
          <w:color w:val="000000" w:themeColor="text1"/>
        </w:rPr>
      </w:pPr>
      <w:r w:rsidRPr="00B64E66">
        <w:rPr>
          <w:color w:val="000000" w:themeColor="text1"/>
        </w:rPr>
        <w:t>Объект</w:t>
      </w:r>
      <w:r w:rsidR="00DD16E5" w:rsidRPr="00B64E66">
        <w:rPr>
          <w:color w:val="000000" w:themeColor="text1"/>
        </w:rPr>
        <w:t xml:space="preserve"> и необх</w:t>
      </w:r>
      <w:r w:rsidRPr="00B64E66">
        <w:rPr>
          <w:color w:val="000000" w:themeColor="text1"/>
        </w:rPr>
        <w:t>одимая документация на него</w:t>
      </w:r>
      <w:r w:rsidR="00DD16E5" w:rsidRPr="00B64E66">
        <w:rPr>
          <w:color w:val="000000" w:themeColor="text1"/>
        </w:rPr>
        <w:t xml:space="preserve"> передаются от Продавца Покупателю в течение </w:t>
      </w:r>
      <w:r w:rsidRPr="00B64E66">
        <w:rPr>
          <w:color w:val="000000" w:themeColor="text1"/>
          <w:lang w:eastAsia="ru-RU"/>
        </w:rPr>
        <w:t>10</w:t>
      </w:r>
      <w:r w:rsidR="006460AC" w:rsidRPr="00B64E66">
        <w:rPr>
          <w:color w:val="000000" w:themeColor="text1"/>
        </w:rPr>
        <w:t xml:space="preserve"> </w:t>
      </w:r>
      <w:proofErr w:type="spellStart"/>
      <w:r w:rsidR="006460AC" w:rsidRPr="00B64E66">
        <w:rPr>
          <w:color w:val="000000" w:themeColor="text1"/>
        </w:rPr>
        <w:t>р.д</w:t>
      </w:r>
      <w:proofErr w:type="spellEnd"/>
      <w:r w:rsidR="006460AC" w:rsidRPr="00B64E66">
        <w:rPr>
          <w:color w:val="000000" w:themeColor="text1"/>
        </w:rPr>
        <w:t xml:space="preserve">. </w:t>
      </w:r>
      <w:r w:rsidR="00DD16E5" w:rsidRPr="00B64E66">
        <w:rPr>
          <w:color w:val="000000" w:themeColor="text1"/>
        </w:rPr>
        <w:t xml:space="preserve">с даты поступления </w:t>
      </w:r>
      <w:r w:rsidR="006460AC" w:rsidRPr="00B64E66">
        <w:rPr>
          <w:color w:val="000000" w:themeColor="text1"/>
        </w:rPr>
        <w:t>предварительной оплаты</w:t>
      </w:r>
      <w:r w:rsidR="00DD16E5" w:rsidRPr="00B64E66">
        <w:rPr>
          <w:color w:val="000000" w:themeColor="text1"/>
        </w:rPr>
        <w:t xml:space="preserve"> на расч</w:t>
      </w:r>
      <w:r w:rsidR="006460AC" w:rsidRPr="00B64E66">
        <w:rPr>
          <w:color w:val="000000" w:themeColor="text1"/>
        </w:rPr>
        <w:t>ё</w:t>
      </w:r>
      <w:r w:rsidR="00DD16E5" w:rsidRPr="00B64E66">
        <w:rPr>
          <w:color w:val="000000" w:themeColor="text1"/>
        </w:rPr>
        <w:t>тный сч</w:t>
      </w:r>
      <w:r w:rsidR="006460AC" w:rsidRPr="00B64E66">
        <w:rPr>
          <w:color w:val="000000" w:themeColor="text1"/>
        </w:rPr>
        <w:t>ё</w:t>
      </w:r>
      <w:r w:rsidR="00DD16E5" w:rsidRPr="00B64E66">
        <w:rPr>
          <w:color w:val="000000" w:themeColor="text1"/>
        </w:rPr>
        <w:t>т Продавца, но не позднее даты государственной регистрации перехода права собственности в органе, осуществляющем регистрацию прав собственности на недвижимое имущество и сделок с ним.</w:t>
      </w:r>
      <w:bookmarkEnd w:id="2"/>
    </w:p>
    <w:p w14:paraId="66E01999" w14:textId="0241E37F" w:rsidR="00DD16E5" w:rsidRPr="00B64E66" w:rsidRDefault="00DD16E5" w:rsidP="00A26D7F">
      <w:pPr>
        <w:pStyle w:val="a0"/>
        <w:rPr>
          <w:color w:val="000000" w:themeColor="text1"/>
        </w:rPr>
      </w:pPr>
      <w:bookmarkStart w:id="3" w:name="_Ref503890736"/>
      <w:r w:rsidRPr="00B64E66">
        <w:rPr>
          <w:color w:val="000000" w:themeColor="text1"/>
        </w:rPr>
        <w:t xml:space="preserve">Передача Объекта(ов) от Продавца к Покупателю происходит с предоставлением доверенности Покупателя на получение Объекта(ов) и оформляется </w:t>
      </w:r>
      <w:r w:rsidR="00481411" w:rsidRPr="00B64E66">
        <w:rPr>
          <w:color w:val="000000" w:themeColor="text1"/>
        </w:rPr>
        <w:t>А</w:t>
      </w:r>
      <w:r w:rsidRPr="00B64E66">
        <w:rPr>
          <w:color w:val="000000" w:themeColor="text1"/>
        </w:rPr>
        <w:t xml:space="preserve">ктом </w:t>
      </w:r>
      <w:r w:rsidR="00481411" w:rsidRPr="00B64E66">
        <w:rPr>
          <w:color w:val="000000" w:themeColor="text1"/>
        </w:rPr>
        <w:t xml:space="preserve">о </w:t>
      </w:r>
      <w:r w:rsidRPr="00B64E66">
        <w:rPr>
          <w:color w:val="000000" w:themeColor="text1"/>
        </w:rPr>
        <w:t>при</w:t>
      </w:r>
      <w:r w:rsidR="0033583F" w:rsidRPr="00B64E66">
        <w:rPr>
          <w:color w:val="000000" w:themeColor="text1"/>
        </w:rPr>
        <w:t>ё</w:t>
      </w:r>
      <w:r w:rsidRPr="00B64E66">
        <w:rPr>
          <w:color w:val="000000" w:themeColor="text1"/>
        </w:rPr>
        <w:t>м</w:t>
      </w:r>
      <w:r w:rsidR="00481411" w:rsidRPr="00B64E66">
        <w:rPr>
          <w:color w:val="000000" w:themeColor="text1"/>
        </w:rPr>
        <w:t>е</w:t>
      </w:r>
      <w:r w:rsidRPr="00B64E66">
        <w:rPr>
          <w:color w:val="000000" w:themeColor="text1"/>
        </w:rPr>
        <w:t>-передач</w:t>
      </w:r>
      <w:r w:rsidR="00C36AF6" w:rsidRPr="00B64E66">
        <w:rPr>
          <w:color w:val="000000" w:themeColor="text1"/>
        </w:rPr>
        <w:t>е</w:t>
      </w:r>
      <w:r w:rsidRPr="00B64E66">
        <w:rPr>
          <w:color w:val="000000" w:themeColor="text1"/>
        </w:rPr>
        <w:t xml:space="preserve"> </w:t>
      </w:r>
      <w:r w:rsidR="00481411" w:rsidRPr="00B64E66">
        <w:rPr>
          <w:color w:val="000000" w:themeColor="text1"/>
        </w:rPr>
        <w:t>о</w:t>
      </w:r>
      <w:r w:rsidRPr="00B64E66">
        <w:rPr>
          <w:color w:val="000000" w:themeColor="text1"/>
        </w:rPr>
        <w:t>бъекта, с одновременным оформлением и подписанием Акта о при</w:t>
      </w:r>
      <w:r w:rsidR="0033583F" w:rsidRPr="00B64E66">
        <w:rPr>
          <w:color w:val="000000" w:themeColor="text1"/>
        </w:rPr>
        <w:t>ё</w:t>
      </w:r>
      <w:r w:rsidRPr="00B64E66">
        <w:rPr>
          <w:color w:val="000000" w:themeColor="text1"/>
        </w:rPr>
        <w:t xml:space="preserve">ме-передаче </w:t>
      </w:r>
      <w:r w:rsidR="00CD345D" w:rsidRPr="00B64E66">
        <w:rPr>
          <w:color w:val="000000" w:themeColor="text1"/>
        </w:rPr>
        <w:t>здания</w:t>
      </w:r>
      <w:r w:rsidR="00C80D14" w:rsidRPr="00B64E66">
        <w:rPr>
          <w:color w:val="000000" w:themeColor="text1"/>
        </w:rPr>
        <w:t>.</w:t>
      </w:r>
      <w:r w:rsidR="00CD345D" w:rsidRPr="00B64E66">
        <w:rPr>
          <w:color w:val="000000" w:themeColor="text1"/>
        </w:rPr>
        <w:t xml:space="preserve"> </w:t>
      </w:r>
      <w:bookmarkEnd w:id="3"/>
    </w:p>
    <w:p w14:paraId="1ECA28EF" w14:textId="3B2A199A" w:rsidR="00DD16E5" w:rsidRPr="00B64E66" w:rsidRDefault="00C80D14" w:rsidP="00DD16E5">
      <w:pPr>
        <w:pStyle w:val="a0"/>
        <w:rPr>
          <w:color w:val="000000" w:themeColor="text1"/>
        </w:rPr>
      </w:pPr>
      <w:r w:rsidRPr="00B64E66">
        <w:rPr>
          <w:color w:val="000000" w:themeColor="text1"/>
        </w:rPr>
        <w:t xml:space="preserve"> </w:t>
      </w:r>
      <w:r w:rsidR="00DD16E5" w:rsidRPr="00B64E66">
        <w:rPr>
          <w:color w:val="000000" w:themeColor="text1"/>
        </w:rPr>
        <w:t xml:space="preserve">Риск случайной гибели или повреждения Объекта(ов), а также бремя содержания Объекта(ов), переходят от Продавца к Покупателю с момента подписания Сторонами </w:t>
      </w:r>
      <w:r w:rsidR="00BB2CF7" w:rsidRPr="00B64E66">
        <w:rPr>
          <w:color w:val="000000" w:themeColor="text1"/>
        </w:rPr>
        <w:t>А</w:t>
      </w:r>
      <w:r w:rsidR="00DD16E5" w:rsidRPr="00B64E66">
        <w:rPr>
          <w:color w:val="000000" w:themeColor="text1"/>
        </w:rPr>
        <w:t xml:space="preserve">кта </w:t>
      </w:r>
      <w:r w:rsidR="00BB2CF7" w:rsidRPr="00B64E66">
        <w:rPr>
          <w:color w:val="000000" w:themeColor="text1"/>
        </w:rPr>
        <w:t xml:space="preserve">о </w:t>
      </w:r>
      <w:r w:rsidR="00DD16E5" w:rsidRPr="00B64E66">
        <w:rPr>
          <w:color w:val="000000" w:themeColor="text1"/>
        </w:rPr>
        <w:t>при</w:t>
      </w:r>
      <w:r w:rsidR="00BB2CF7" w:rsidRPr="00B64E66">
        <w:rPr>
          <w:color w:val="000000" w:themeColor="text1"/>
        </w:rPr>
        <w:t>ё</w:t>
      </w:r>
      <w:r w:rsidR="00DD16E5" w:rsidRPr="00B64E66">
        <w:rPr>
          <w:color w:val="000000" w:themeColor="text1"/>
        </w:rPr>
        <w:t>м</w:t>
      </w:r>
      <w:r w:rsidR="00BB2CF7" w:rsidRPr="00B64E66">
        <w:rPr>
          <w:color w:val="000000" w:themeColor="text1"/>
        </w:rPr>
        <w:t>е</w:t>
      </w:r>
      <w:r w:rsidR="00DD16E5" w:rsidRPr="00B64E66">
        <w:rPr>
          <w:color w:val="000000" w:themeColor="text1"/>
        </w:rPr>
        <w:t>-передач</w:t>
      </w:r>
      <w:r w:rsidR="00BB2CF7" w:rsidRPr="00B64E66">
        <w:rPr>
          <w:color w:val="000000" w:themeColor="text1"/>
        </w:rPr>
        <w:t>е</w:t>
      </w:r>
      <w:r w:rsidR="00DD16E5" w:rsidRPr="00B64E66">
        <w:rPr>
          <w:color w:val="000000" w:themeColor="text1"/>
        </w:rPr>
        <w:t xml:space="preserve"> </w:t>
      </w:r>
      <w:r w:rsidR="00BB2CF7" w:rsidRPr="00B64E66">
        <w:rPr>
          <w:color w:val="000000" w:themeColor="text1"/>
        </w:rPr>
        <w:t>о</w:t>
      </w:r>
      <w:r w:rsidR="00DD16E5" w:rsidRPr="00B64E66">
        <w:rPr>
          <w:color w:val="000000" w:themeColor="text1"/>
        </w:rPr>
        <w:t xml:space="preserve">бъекта </w:t>
      </w:r>
      <w:r w:rsidR="00BB2CF7" w:rsidRPr="00B64E66">
        <w:rPr>
          <w:color w:val="000000" w:themeColor="text1"/>
        </w:rPr>
        <w:t xml:space="preserve">и </w:t>
      </w:r>
      <w:r w:rsidR="00DD16E5" w:rsidRPr="00B64E66">
        <w:rPr>
          <w:color w:val="000000" w:themeColor="text1"/>
        </w:rPr>
        <w:t>Акта о при</w:t>
      </w:r>
      <w:r w:rsidR="00BB2CF7" w:rsidRPr="00B64E66">
        <w:rPr>
          <w:color w:val="000000" w:themeColor="text1"/>
        </w:rPr>
        <w:t>ё</w:t>
      </w:r>
      <w:r w:rsidR="00DD16E5" w:rsidRPr="00B64E66">
        <w:rPr>
          <w:color w:val="000000" w:themeColor="text1"/>
        </w:rPr>
        <w:t>ме-передаче здания.</w:t>
      </w:r>
      <w:r w:rsidR="00BB2CF7" w:rsidRPr="00B64E66">
        <w:rPr>
          <w:color w:val="000000" w:themeColor="text1"/>
        </w:rPr>
        <w:t xml:space="preserve"> </w:t>
      </w:r>
    </w:p>
    <w:p w14:paraId="0EBD04B6" w14:textId="517E16DF" w:rsidR="00DD16E5" w:rsidRPr="00B64E66" w:rsidRDefault="00EE6A9E" w:rsidP="00DD16E5">
      <w:pPr>
        <w:pStyle w:val="a0"/>
        <w:rPr>
          <w:color w:val="000000" w:themeColor="text1"/>
        </w:rPr>
      </w:pPr>
      <w:r w:rsidRPr="00B64E66">
        <w:rPr>
          <w:color w:val="000000" w:themeColor="text1"/>
        </w:rPr>
        <w:t>Право собственности на Объект</w:t>
      </w:r>
      <w:r w:rsidR="00DD16E5" w:rsidRPr="00B64E66">
        <w:rPr>
          <w:color w:val="000000" w:themeColor="text1"/>
        </w:rPr>
        <w:t xml:space="preserve"> переходит от Продавца к Покупателю с момента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w:t>
      </w:r>
    </w:p>
    <w:p w14:paraId="046A679A" w14:textId="5B86266F" w:rsidR="00DD16E5" w:rsidRPr="00B64E66" w:rsidRDefault="00DD16E5" w:rsidP="00DD16E5">
      <w:pPr>
        <w:pStyle w:val="a0"/>
        <w:rPr>
          <w:color w:val="000000" w:themeColor="text1"/>
        </w:rPr>
      </w:pPr>
      <w:r w:rsidRPr="00B64E66">
        <w:rPr>
          <w:color w:val="000000" w:themeColor="text1"/>
        </w:rPr>
        <w:t xml:space="preserve">Одновременно с переходом </w:t>
      </w:r>
      <w:r w:rsidR="00EE6A9E" w:rsidRPr="00B64E66">
        <w:rPr>
          <w:color w:val="000000" w:themeColor="text1"/>
        </w:rPr>
        <w:t>права собственности на Объект</w:t>
      </w:r>
      <w:r w:rsidRPr="00B64E66">
        <w:rPr>
          <w:color w:val="000000" w:themeColor="text1"/>
        </w:rPr>
        <w:t xml:space="preserve"> к Покупателю переходит право по</w:t>
      </w:r>
      <w:r w:rsidR="00EE6A9E" w:rsidRPr="00B64E66">
        <w:rPr>
          <w:color w:val="000000" w:themeColor="text1"/>
        </w:rPr>
        <w:t>льзования земельным(и) участком, необходимым для его</w:t>
      </w:r>
      <w:r w:rsidRPr="00B64E66">
        <w:rPr>
          <w:color w:val="000000" w:themeColor="text1"/>
        </w:rPr>
        <w:t xml:space="preserve"> использования.</w:t>
      </w:r>
      <w:r w:rsidR="0071796E" w:rsidRPr="00B64E66">
        <w:rPr>
          <w:color w:val="000000" w:themeColor="text1"/>
        </w:rPr>
        <w:t xml:space="preserve"> </w:t>
      </w:r>
    </w:p>
    <w:p w14:paraId="1DEA8B0D" w14:textId="3EF280B9" w:rsidR="005C52BE" w:rsidRPr="00B64E66" w:rsidRDefault="005C52BE" w:rsidP="005C52BE">
      <w:pPr>
        <w:pStyle w:val="a"/>
        <w:numPr>
          <w:ilvl w:val="0"/>
          <w:numId w:val="0"/>
        </w:numPr>
        <w:ind w:left="851"/>
        <w:rPr>
          <w:b w:val="0"/>
          <w:color w:val="000000" w:themeColor="text1"/>
          <w:sz w:val="20"/>
          <w:szCs w:val="20"/>
        </w:rPr>
      </w:pPr>
    </w:p>
    <w:p w14:paraId="12357E0D" w14:textId="1158FCE5" w:rsidR="00946C80" w:rsidRPr="00B64E66" w:rsidRDefault="00946C80" w:rsidP="003B3593">
      <w:pPr>
        <w:pStyle w:val="a"/>
        <w:rPr>
          <w:color w:val="000000" w:themeColor="text1"/>
        </w:rPr>
      </w:pPr>
      <w:r w:rsidRPr="00B64E66">
        <w:rPr>
          <w:color w:val="000000" w:themeColor="text1"/>
        </w:rPr>
        <w:t>ОТВЕТСТВЕННОСТЬ</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4111"/>
        <w:gridCol w:w="4961"/>
      </w:tblGrid>
      <w:tr w:rsidR="0022356D" w:rsidRPr="00B64E66" w14:paraId="000262E8" w14:textId="77777777" w:rsidTr="00182416">
        <w:trPr>
          <w:trHeight w:val="141"/>
          <w:tblHeader/>
        </w:trPr>
        <w:tc>
          <w:tcPr>
            <w:tcW w:w="851" w:type="dxa"/>
          </w:tcPr>
          <w:p w14:paraId="29617357" w14:textId="77777777" w:rsidR="0022356D" w:rsidRPr="00B64E66" w:rsidRDefault="0022356D" w:rsidP="007215CC">
            <w:pPr>
              <w:pStyle w:val="SL0CommentSimplawyer"/>
              <w:tabs>
                <w:tab w:val="clear" w:pos="851"/>
              </w:tabs>
              <w:spacing w:before="0" w:after="100"/>
              <w:ind w:left="-142" w:right="135" w:firstLine="567"/>
              <w:rPr>
                <w:color w:val="000000" w:themeColor="text1"/>
                <w:sz w:val="24"/>
              </w:rPr>
            </w:pPr>
          </w:p>
        </w:tc>
        <w:tc>
          <w:tcPr>
            <w:tcW w:w="4111" w:type="dxa"/>
            <w:tcBorders>
              <w:bottom w:val="dotted" w:sz="4" w:space="0" w:color="A6A6A6" w:themeColor="background1" w:themeShade="A6"/>
            </w:tcBorders>
          </w:tcPr>
          <w:p w14:paraId="1A92916C" w14:textId="77777777" w:rsidR="0022356D" w:rsidRPr="00B64E66" w:rsidRDefault="0022356D" w:rsidP="007215CC">
            <w:pPr>
              <w:pStyle w:val="SL0CommentSimplawyer"/>
              <w:spacing w:before="0" w:after="100"/>
              <w:ind w:left="142" w:firstLine="5"/>
              <w:rPr>
                <w:b/>
                <w:color w:val="000000" w:themeColor="text1"/>
                <w:sz w:val="24"/>
              </w:rPr>
            </w:pPr>
            <w:r w:rsidRPr="00B64E66">
              <w:rPr>
                <w:b/>
                <w:color w:val="000000" w:themeColor="text1"/>
                <w:sz w:val="24"/>
              </w:rPr>
              <w:t>Нарушение</w:t>
            </w:r>
          </w:p>
        </w:tc>
        <w:tc>
          <w:tcPr>
            <w:tcW w:w="4961" w:type="dxa"/>
            <w:tcBorders>
              <w:bottom w:val="dotted" w:sz="4" w:space="0" w:color="A6A6A6" w:themeColor="background1" w:themeShade="A6"/>
            </w:tcBorders>
          </w:tcPr>
          <w:p w14:paraId="03E19449" w14:textId="77777777" w:rsidR="0022356D" w:rsidRPr="00B64E66" w:rsidRDefault="0022356D" w:rsidP="007215CC">
            <w:pPr>
              <w:pStyle w:val="SL0CommentSimplawyer"/>
              <w:spacing w:before="0" w:after="100"/>
              <w:ind w:left="142" w:firstLine="5"/>
              <w:rPr>
                <w:b/>
                <w:color w:val="000000" w:themeColor="text1"/>
                <w:sz w:val="24"/>
              </w:rPr>
            </w:pPr>
            <w:r w:rsidRPr="00B64E66">
              <w:rPr>
                <w:b/>
                <w:color w:val="000000" w:themeColor="text1"/>
                <w:sz w:val="24"/>
              </w:rPr>
              <w:t>Ответственность</w:t>
            </w:r>
          </w:p>
        </w:tc>
      </w:tr>
      <w:tr w:rsidR="00B64E66" w:rsidRPr="00B64E66" w14:paraId="40DD61DD" w14:textId="77777777" w:rsidTr="00182416">
        <w:tc>
          <w:tcPr>
            <w:tcW w:w="851" w:type="dxa"/>
          </w:tcPr>
          <w:p w14:paraId="7698FC1A" w14:textId="77777777" w:rsidR="0022356D" w:rsidRPr="00B64E66" w:rsidRDefault="0022356D" w:rsidP="007215CC">
            <w:pPr>
              <w:pStyle w:val="a0"/>
              <w:rPr>
                <w:color w:val="000000" w:themeColor="text1"/>
              </w:rPr>
            </w:pPr>
          </w:p>
        </w:tc>
        <w:tc>
          <w:tcPr>
            <w:tcW w:w="4111"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60C5686" w14:textId="4040E1A4" w:rsidR="0022356D" w:rsidRPr="00B64E66" w:rsidRDefault="0022356D" w:rsidP="007215CC">
            <w:pPr>
              <w:pStyle w:val="SL0TextSimplawyer"/>
              <w:ind w:left="142"/>
              <w:rPr>
                <w:color w:val="000000" w:themeColor="text1"/>
              </w:rPr>
            </w:pPr>
            <w:r w:rsidRPr="00B64E66">
              <w:rPr>
                <w:rFonts w:eastAsiaTheme="minorHAnsi"/>
                <w:color w:val="000000" w:themeColor="text1"/>
              </w:rPr>
              <w:t>Покупатель</w:t>
            </w:r>
            <w:r w:rsidR="006D2561" w:rsidRPr="00B64E66">
              <w:rPr>
                <w:rFonts w:eastAsiaTheme="minorHAnsi"/>
                <w:color w:val="000000" w:themeColor="text1"/>
              </w:rPr>
              <w:t xml:space="preserve"> нарушил сроки оплаты</w:t>
            </w:r>
            <w:r w:rsidR="005C3EDD" w:rsidRPr="00B64E66">
              <w:rPr>
                <w:rFonts w:eastAsiaTheme="minorHAnsi"/>
                <w:color w:val="000000" w:themeColor="text1"/>
              </w:rPr>
              <w:t xml:space="preserve"> (в </w:t>
            </w:r>
            <w:proofErr w:type="spellStart"/>
            <w:r w:rsidR="005C3EDD" w:rsidRPr="00B64E66">
              <w:rPr>
                <w:rFonts w:eastAsiaTheme="minorHAnsi"/>
                <w:color w:val="000000" w:themeColor="text1"/>
              </w:rPr>
              <w:t>т.ч</w:t>
            </w:r>
            <w:proofErr w:type="spellEnd"/>
            <w:r w:rsidR="005C3EDD" w:rsidRPr="00B64E66">
              <w:rPr>
                <w:rFonts w:eastAsiaTheme="minorHAnsi"/>
                <w:color w:val="000000" w:themeColor="text1"/>
              </w:rPr>
              <w:t>. предварительной оплаты)</w:t>
            </w:r>
          </w:p>
        </w:tc>
        <w:tc>
          <w:tcPr>
            <w:tcW w:w="4961"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2603BA9" w14:textId="06C78C20" w:rsidR="0022356D" w:rsidRPr="00B64E66" w:rsidRDefault="0022356D" w:rsidP="00EE6A9E">
            <w:pPr>
              <w:pStyle w:val="SL0TextSimplawyer"/>
              <w:ind w:left="142" w:firstLine="5"/>
              <w:rPr>
                <w:color w:val="000000" w:themeColor="text1"/>
              </w:rPr>
            </w:pPr>
            <w:r w:rsidRPr="00B64E66">
              <w:rPr>
                <w:rFonts w:eastAsiaTheme="minorHAnsi"/>
                <w:color w:val="000000" w:themeColor="text1"/>
              </w:rPr>
              <w:t xml:space="preserve">пени в размере </w:t>
            </w:r>
            <w:r w:rsidR="005C3EDD" w:rsidRPr="00B64E66">
              <w:rPr>
                <w:rFonts w:eastAsiaTheme="minorHAnsi"/>
                <w:color w:val="000000" w:themeColor="text1"/>
              </w:rPr>
              <w:t xml:space="preserve">0,1%  </w:t>
            </w:r>
            <w:r w:rsidRPr="00B64E66">
              <w:rPr>
                <w:rFonts w:eastAsiaTheme="minorHAnsi"/>
                <w:color w:val="000000" w:themeColor="text1"/>
              </w:rPr>
              <w:t xml:space="preserve">от суммы </w:t>
            </w:r>
            <w:r w:rsidRPr="00B64E66">
              <w:rPr>
                <w:rFonts w:eastAsiaTheme="minorHAnsi"/>
                <w:color w:val="000000" w:themeColor="text1"/>
                <w:lang w:bidi="ru-RU"/>
              </w:rPr>
              <w:t>платежа, оплата которого просрочена,</w:t>
            </w:r>
            <w:r w:rsidRPr="00B64E66">
              <w:rPr>
                <w:rFonts w:eastAsiaTheme="minorHAnsi"/>
                <w:color w:val="000000" w:themeColor="text1"/>
              </w:rPr>
              <w:t xml:space="preserve"> за каждый день просрочки</w:t>
            </w:r>
            <w:r w:rsidR="006D2561" w:rsidRPr="00B64E66">
              <w:rPr>
                <w:rFonts w:eastAsiaTheme="minorHAnsi"/>
                <w:color w:val="000000" w:themeColor="text1"/>
              </w:rPr>
              <w:t>.</w:t>
            </w:r>
          </w:p>
        </w:tc>
      </w:tr>
      <w:tr w:rsidR="006D2711" w:rsidRPr="00B64E66" w14:paraId="08BA369C" w14:textId="77777777" w:rsidTr="00182416">
        <w:tc>
          <w:tcPr>
            <w:tcW w:w="851" w:type="dxa"/>
          </w:tcPr>
          <w:p w14:paraId="31649BE1" w14:textId="77777777" w:rsidR="006D2711" w:rsidRPr="00B64E66" w:rsidRDefault="006D2711" w:rsidP="007215CC">
            <w:pPr>
              <w:pStyle w:val="a0"/>
              <w:rPr>
                <w:color w:val="000000" w:themeColor="text1"/>
              </w:rPr>
            </w:pPr>
          </w:p>
        </w:tc>
        <w:tc>
          <w:tcPr>
            <w:tcW w:w="4111"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BBCE0F3" w14:textId="18CF9697" w:rsidR="006D2711" w:rsidRPr="00B64E66" w:rsidRDefault="006D2711" w:rsidP="007215CC">
            <w:pPr>
              <w:pStyle w:val="SL0TextSimplawyer"/>
              <w:ind w:left="142"/>
              <w:rPr>
                <w:rFonts w:eastAsiaTheme="minorHAnsi"/>
                <w:color w:val="000000" w:themeColor="text1"/>
              </w:rPr>
            </w:pPr>
            <w:r w:rsidRPr="00B64E66">
              <w:rPr>
                <w:rFonts w:eastAsiaTheme="minorHAnsi"/>
                <w:color w:val="000000" w:themeColor="text1"/>
              </w:rPr>
              <w:t>Покупатель уклоняется от приёмки Объекта</w:t>
            </w:r>
          </w:p>
        </w:tc>
        <w:tc>
          <w:tcPr>
            <w:tcW w:w="4961"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80EBECB" w14:textId="6C3CC7F2" w:rsidR="006D2711" w:rsidRPr="00B64E66" w:rsidRDefault="006D2711" w:rsidP="006D2711">
            <w:pPr>
              <w:pStyle w:val="SL0TextSimplawyer"/>
              <w:ind w:left="142" w:firstLine="5"/>
              <w:rPr>
                <w:rFonts w:eastAsiaTheme="minorHAnsi"/>
                <w:color w:val="000000" w:themeColor="text1"/>
              </w:rPr>
            </w:pPr>
            <w:r w:rsidRPr="00B64E66">
              <w:rPr>
                <w:rFonts w:eastAsiaTheme="minorHAnsi"/>
                <w:color w:val="000000" w:themeColor="text1"/>
              </w:rPr>
              <w:t>пени в размере 0,2% от Цены Объекта за каждый день просрочки.</w:t>
            </w:r>
          </w:p>
        </w:tc>
      </w:tr>
      <w:tr w:rsidR="00B64E66" w:rsidRPr="00B64E66" w14:paraId="796F9867" w14:textId="77777777" w:rsidTr="00182416">
        <w:tc>
          <w:tcPr>
            <w:tcW w:w="851" w:type="dxa"/>
          </w:tcPr>
          <w:p w14:paraId="6C16F22C" w14:textId="77777777" w:rsidR="006D2711" w:rsidRPr="00B64E66" w:rsidRDefault="006D2711" w:rsidP="007215CC">
            <w:pPr>
              <w:pStyle w:val="a0"/>
              <w:rPr>
                <w:color w:val="000000" w:themeColor="text1"/>
              </w:rPr>
            </w:pPr>
          </w:p>
        </w:tc>
        <w:tc>
          <w:tcPr>
            <w:tcW w:w="4111"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7557885" w14:textId="09916DFA" w:rsidR="006D2711" w:rsidRPr="00B64E66" w:rsidRDefault="006D2711" w:rsidP="007215CC">
            <w:pPr>
              <w:pStyle w:val="SL0TextSimplawyer"/>
              <w:ind w:left="142"/>
              <w:rPr>
                <w:rFonts w:eastAsiaTheme="minorHAnsi"/>
                <w:color w:val="000000" w:themeColor="text1"/>
              </w:rPr>
            </w:pPr>
            <w:r w:rsidRPr="00B64E66">
              <w:rPr>
                <w:rFonts w:eastAsiaTheme="minorHAnsi"/>
                <w:color w:val="000000" w:themeColor="text1"/>
              </w:rPr>
              <w:t>Продавец уклоняется от передачи Объекта</w:t>
            </w:r>
          </w:p>
        </w:tc>
        <w:tc>
          <w:tcPr>
            <w:tcW w:w="4961"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34FD6DF1" w14:textId="06F0BDF1" w:rsidR="006D2711" w:rsidRPr="00B64E66" w:rsidRDefault="006D2711" w:rsidP="00EE6A9E">
            <w:pPr>
              <w:pStyle w:val="SL0TextSimplawyer"/>
              <w:ind w:left="142" w:firstLine="5"/>
              <w:rPr>
                <w:rFonts w:eastAsiaTheme="minorHAnsi"/>
                <w:color w:val="000000" w:themeColor="text1"/>
              </w:rPr>
            </w:pPr>
            <w:r w:rsidRPr="00B64E66">
              <w:rPr>
                <w:rFonts w:eastAsiaTheme="minorHAnsi"/>
                <w:color w:val="000000" w:themeColor="text1"/>
              </w:rPr>
              <w:t>пени в размере 0,1% от Цены Объекта за каждый день просрочки</w:t>
            </w:r>
          </w:p>
        </w:tc>
      </w:tr>
      <w:tr w:rsidR="0075422A" w:rsidRPr="00B64E66" w14:paraId="29C22D20" w14:textId="77777777" w:rsidTr="00182416">
        <w:tc>
          <w:tcPr>
            <w:tcW w:w="851" w:type="dxa"/>
          </w:tcPr>
          <w:p w14:paraId="4246EB7A" w14:textId="77777777" w:rsidR="0075422A" w:rsidRPr="00B64E66" w:rsidRDefault="0075422A" w:rsidP="007215CC">
            <w:pPr>
              <w:pStyle w:val="a0"/>
              <w:rPr>
                <w:color w:val="000000" w:themeColor="text1"/>
              </w:rPr>
            </w:pPr>
          </w:p>
        </w:tc>
        <w:tc>
          <w:tcPr>
            <w:tcW w:w="4111"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35C47A44" w14:textId="29010C5D" w:rsidR="0075422A" w:rsidRPr="00B64E66" w:rsidRDefault="0075422A" w:rsidP="0075422A">
            <w:pPr>
              <w:pStyle w:val="SL0TextSimplawyer"/>
              <w:ind w:left="142"/>
              <w:rPr>
                <w:rFonts w:eastAsiaTheme="minorHAnsi"/>
                <w:color w:val="000000" w:themeColor="text1"/>
              </w:rPr>
            </w:pPr>
            <w:r w:rsidRPr="00B64E66">
              <w:rPr>
                <w:color w:val="000000" w:themeColor="text1"/>
              </w:rPr>
              <w:t>Покупатель не вправе передавать третьим лицам свои права по Договору (в том числе в качестве предмета залога) без предварительного письменного согласия Продавца. В случае передачи Покупателем третьим лицам своих прав по Договору (в том числе в качестве предмета залога) без предварительного письменного согласия Продавца</w:t>
            </w:r>
          </w:p>
        </w:tc>
        <w:tc>
          <w:tcPr>
            <w:tcW w:w="4961"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D935F77" w14:textId="388B64E7" w:rsidR="0075422A" w:rsidRPr="00B64E66" w:rsidRDefault="0075422A" w:rsidP="00284D99">
            <w:pPr>
              <w:pStyle w:val="SL0TextSimplawyer"/>
              <w:ind w:left="142" w:firstLine="5"/>
              <w:rPr>
                <w:rFonts w:eastAsiaTheme="minorHAnsi"/>
                <w:color w:val="000000" w:themeColor="text1"/>
              </w:rPr>
            </w:pPr>
            <w:r w:rsidRPr="00B64E66">
              <w:rPr>
                <w:color w:val="000000" w:themeColor="text1"/>
              </w:rPr>
              <w:t xml:space="preserve">штраф в размере 10% от </w:t>
            </w:r>
            <w:r w:rsidR="00BB6E09" w:rsidRPr="00B64E66">
              <w:rPr>
                <w:color w:val="000000" w:themeColor="text1"/>
              </w:rPr>
              <w:t xml:space="preserve">общей </w:t>
            </w:r>
            <w:r w:rsidR="00EA3CB1" w:rsidRPr="00B64E66">
              <w:rPr>
                <w:color w:val="000000" w:themeColor="text1"/>
              </w:rPr>
              <w:t>Ц</w:t>
            </w:r>
            <w:r w:rsidRPr="00B64E66">
              <w:rPr>
                <w:color w:val="000000" w:themeColor="text1"/>
              </w:rPr>
              <w:t xml:space="preserve">ены </w:t>
            </w:r>
            <w:r w:rsidR="00284D99" w:rsidRPr="00B64E66">
              <w:rPr>
                <w:color w:val="000000" w:themeColor="text1"/>
              </w:rPr>
              <w:t>Объектов</w:t>
            </w:r>
            <w:r w:rsidRPr="00B64E66">
              <w:rPr>
                <w:color w:val="000000" w:themeColor="text1"/>
              </w:rPr>
              <w:t xml:space="preserve"> за каждый факт нарушения.</w:t>
            </w:r>
          </w:p>
        </w:tc>
      </w:tr>
    </w:tbl>
    <w:p w14:paraId="6C78851A" w14:textId="50C0D751" w:rsidR="0090251B" w:rsidRPr="00B64E66" w:rsidRDefault="000E3AF5" w:rsidP="0090251B">
      <w:pPr>
        <w:pStyle w:val="a0"/>
        <w:rPr>
          <w:color w:val="000000" w:themeColor="text1"/>
        </w:rPr>
      </w:pPr>
      <w:r w:rsidRPr="00B64E66">
        <w:rPr>
          <w:color w:val="000000" w:themeColor="text1"/>
        </w:rPr>
        <w:t>Учитывая, что для Продавца надлежащее и своевременное исполнение Покупателем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Покупателем соответствующих обязательств по Договору.</w:t>
      </w:r>
    </w:p>
    <w:p w14:paraId="11111067" w14:textId="4803376D" w:rsidR="000E3AF5" w:rsidRPr="00B64E66" w:rsidRDefault="000E3AF5" w:rsidP="0090251B">
      <w:pPr>
        <w:pStyle w:val="a0"/>
        <w:rPr>
          <w:color w:val="000000" w:themeColor="text1"/>
        </w:rPr>
      </w:pPr>
      <w:r w:rsidRPr="00B64E66">
        <w:rPr>
          <w:color w:val="000000" w:themeColor="text1"/>
        </w:rPr>
        <w:t>Покупатель обязан возместить Продавцу убытки, причинённые неисполнением или ненадлежащим исполнением Покупателем обязательств по Договору, в полном размере сверх неустоек, установленных законом и Договором.</w:t>
      </w:r>
    </w:p>
    <w:p w14:paraId="3DB31246" w14:textId="3B1107D0" w:rsidR="00800646" w:rsidRPr="00B64E66" w:rsidRDefault="00800646" w:rsidP="00800646">
      <w:pPr>
        <w:pStyle w:val="a0"/>
        <w:rPr>
          <w:color w:val="000000" w:themeColor="text1"/>
          <w:lang w:bidi="ru-RU"/>
        </w:rPr>
      </w:pPr>
      <w:r w:rsidRPr="00B64E66">
        <w:rPr>
          <w:color w:val="000000" w:themeColor="text1"/>
          <w:lang w:bidi="ru-RU"/>
        </w:rPr>
        <w:t>Покупатель осведомлен о возможных неблагоприятных для Продавца последствиях, в том числе влекущих возникновение у Продавца убытков либо их угрозы, в случае неисполнения/ненадлежащего исполнения Покупателем принятых на себя обязательств.</w:t>
      </w:r>
    </w:p>
    <w:p w14:paraId="3E723048" w14:textId="36DA9A47" w:rsidR="00800646" w:rsidRPr="00B64E66" w:rsidRDefault="00800646" w:rsidP="00800646">
      <w:pPr>
        <w:pStyle w:val="afff6"/>
        <w:rPr>
          <w:color w:val="000000" w:themeColor="text1"/>
          <w:lang w:bidi="ru-RU"/>
        </w:rPr>
      </w:pPr>
      <w:r w:rsidRPr="00B64E66">
        <w:rPr>
          <w:color w:val="000000" w:themeColor="text1"/>
          <w:lang w:bidi="ru-RU"/>
        </w:rPr>
        <w:t xml:space="preserve">Покупатель оценил возможность наступления таких последствий и принимает на себя риски, связанные с применением к нему установленных Договором мер ответственности, размеры которой являются соразмерными последствиям нарушения им соответствующих обязательств. </w:t>
      </w:r>
    </w:p>
    <w:p w14:paraId="34193E94" w14:textId="25039FE5" w:rsidR="00800646" w:rsidRPr="00B64E66" w:rsidRDefault="00800646" w:rsidP="00800646">
      <w:pPr>
        <w:pStyle w:val="a0"/>
        <w:rPr>
          <w:color w:val="000000" w:themeColor="text1"/>
        </w:rPr>
      </w:pPr>
      <w:r w:rsidRPr="00B64E66">
        <w:rPr>
          <w:color w:val="000000" w:themeColor="text1"/>
          <w:lang w:bidi="ru-RU"/>
        </w:rPr>
        <w:t>При заключении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8282A5E" w14:textId="4356E028" w:rsidR="002032F9" w:rsidRPr="00B64E66" w:rsidRDefault="002032F9" w:rsidP="003B3593">
      <w:pPr>
        <w:pStyle w:val="a"/>
        <w:rPr>
          <w:color w:val="000000" w:themeColor="text1"/>
        </w:rPr>
      </w:pPr>
      <w:r w:rsidRPr="00B64E66">
        <w:rPr>
          <w:color w:val="000000" w:themeColor="text1"/>
        </w:rPr>
        <w:t>ПРЕКРАЩЕНИЕ ДОГОВОРА</w:t>
      </w:r>
    </w:p>
    <w:p w14:paraId="07A45E35" w14:textId="5AFC2057" w:rsidR="002032F9" w:rsidRPr="00B64E66" w:rsidRDefault="00E1714E" w:rsidP="007F3B99">
      <w:pPr>
        <w:pStyle w:val="a0"/>
        <w:rPr>
          <w:color w:val="000000" w:themeColor="text1"/>
        </w:rPr>
      </w:pPr>
      <w:r w:rsidRPr="00B64E66">
        <w:rPr>
          <w:color w:val="000000" w:themeColor="text1"/>
        </w:rPr>
        <w:t>Продавец</w:t>
      </w:r>
      <w:r w:rsidR="002032F9" w:rsidRPr="00B64E66">
        <w:rPr>
          <w:color w:val="000000" w:themeColor="text1"/>
        </w:rPr>
        <w:t xml:space="preserve"> вправе отказаться от исполнения Договора по следующим основаниям:</w:t>
      </w:r>
    </w:p>
    <w:p w14:paraId="651DC78E" w14:textId="64DFF3AB" w:rsidR="002032F9" w:rsidRPr="00B64E66" w:rsidRDefault="002032F9" w:rsidP="002032F9">
      <w:pPr>
        <w:pStyle w:val="afff6"/>
        <w:rPr>
          <w:color w:val="000000" w:themeColor="text1"/>
        </w:rPr>
      </w:pPr>
      <w:r w:rsidRPr="00B64E66">
        <w:rPr>
          <w:color w:val="000000" w:themeColor="text1"/>
        </w:rPr>
        <w:t xml:space="preserve">- </w:t>
      </w:r>
      <w:r w:rsidR="00E1714E" w:rsidRPr="00B64E66">
        <w:rPr>
          <w:color w:val="000000" w:themeColor="text1"/>
        </w:rPr>
        <w:t xml:space="preserve">Покупатель нарушил срок оплаты (в том числе предварительной оплаты) свыше 20 </w:t>
      </w:r>
      <w:proofErr w:type="spellStart"/>
      <w:r w:rsidR="00E1714E" w:rsidRPr="00B64E66">
        <w:rPr>
          <w:color w:val="000000" w:themeColor="text1"/>
        </w:rPr>
        <w:t>р.д</w:t>
      </w:r>
      <w:proofErr w:type="spellEnd"/>
      <w:r w:rsidR="00E1714E" w:rsidRPr="00B64E66">
        <w:rPr>
          <w:color w:val="000000" w:themeColor="text1"/>
        </w:rPr>
        <w:t>.</w:t>
      </w:r>
      <w:r w:rsidRPr="00B64E66">
        <w:rPr>
          <w:color w:val="000000" w:themeColor="text1"/>
        </w:rPr>
        <w:t>;</w:t>
      </w:r>
    </w:p>
    <w:p w14:paraId="67708626" w14:textId="35866D46" w:rsidR="002032F9" w:rsidRPr="00B64E66" w:rsidRDefault="002032F9" w:rsidP="002032F9">
      <w:pPr>
        <w:pStyle w:val="afff6"/>
        <w:rPr>
          <w:color w:val="000000" w:themeColor="text1"/>
        </w:rPr>
      </w:pPr>
      <w:r w:rsidRPr="00B64E66">
        <w:rPr>
          <w:color w:val="000000" w:themeColor="text1"/>
        </w:rPr>
        <w:t>-</w:t>
      </w:r>
      <w:r w:rsidR="00B336C5" w:rsidRPr="00B64E66">
        <w:rPr>
          <w:color w:val="000000" w:themeColor="text1"/>
        </w:rPr>
        <w:t xml:space="preserve"> </w:t>
      </w:r>
      <w:r w:rsidR="00EC5FCA" w:rsidRPr="00B64E66">
        <w:rPr>
          <w:color w:val="000000" w:themeColor="text1"/>
        </w:rPr>
        <w:t xml:space="preserve">Покупатель нарушил срок приёмки Объекта более чем на 20 </w:t>
      </w:r>
      <w:proofErr w:type="spellStart"/>
      <w:r w:rsidR="00EC5FCA" w:rsidRPr="00B64E66">
        <w:rPr>
          <w:color w:val="000000" w:themeColor="text1"/>
        </w:rPr>
        <w:t>р.д</w:t>
      </w:r>
      <w:proofErr w:type="spellEnd"/>
      <w:r w:rsidR="0015188F" w:rsidRPr="00B64E66">
        <w:rPr>
          <w:color w:val="000000" w:themeColor="text1"/>
        </w:rPr>
        <w:t>.</w:t>
      </w:r>
    </w:p>
    <w:p w14:paraId="011ADB25" w14:textId="0302C2F0" w:rsidR="00C11886" w:rsidRPr="00B64E66" w:rsidRDefault="00C11886" w:rsidP="00C11886">
      <w:pPr>
        <w:pStyle w:val="a0"/>
        <w:rPr>
          <w:color w:val="000000" w:themeColor="text1"/>
        </w:rPr>
      </w:pPr>
      <w:r w:rsidRPr="00B64E66">
        <w:rPr>
          <w:color w:val="000000" w:themeColor="text1"/>
        </w:rPr>
        <w:t xml:space="preserve">Отказ осуществляется в одностороннем внесудебном порядке. Продавец направляет Покупателю уведомление об одностороннем отказе от исполнения Договора не менее чем за 7 </w:t>
      </w:r>
      <w:proofErr w:type="spellStart"/>
      <w:r w:rsidRPr="00B64E66">
        <w:rPr>
          <w:color w:val="000000" w:themeColor="text1"/>
        </w:rPr>
        <w:t>к.д</w:t>
      </w:r>
      <w:proofErr w:type="spellEnd"/>
      <w:r w:rsidRPr="00B64E66">
        <w:rPr>
          <w:color w:val="000000" w:themeColor="text1"/>
        </w:rPr>
        <w:t>. до даты прекращения Договора.</w:t>
      </w:r>
    </w:p>
    <w:p w14:paraId="1BFD2231" w14:textId="2734D86B" w:rsidR="00B64493" w:rsidRPr="00B64E66" w:rsidRDefault="00B64493" w:rsidP="00C11886">
      <w:pPr>
        <w:pStyle w:val="a0"/>
        <w:rPr>
          <w:color w:val="000000" w:themeColor="text1"/>
        </w:rPr>
      </w:pPr>
      <w:r w:rsidRPr="00B64E66">
        <w:rPr>
          <w:color w:val="000000" w:themeColor="text1"/>
        </w:rPr>
        <w:t>В случае отказа от исполнения Договора Продавец возвращает Покупателю денежные средства, ранее полученные от Покупателя. Продавец вправе удержать суммы убытков, неосновательного обогащения, неустоек, процентов, потерь, предусмотренных законом и/или Договором, в том числе после досрочного прекращения Договора, из сумм, подлежащих уплате Покупателю по Договору, а также по любым иным договорам, заключённым с Покупателем.</w:t>
      </w:r>
    </w:p>
    <w:p w14:paraId="2E0E5E64" w14:textId="383C30C8" w:rsidR="00946C80" w:rsidRPr="00B64E66" w:rsidRDefault="00946C80" w:rsidP="003B3593">
      <w:pPr>
        <w:pStyle w:val="a"/>
        <w:rPr>
          <w:color w:val="000000" w:themeColor="text1"/>
        </w:rPr>
      </w:pPr>
      <w:r w:rsidRPr="00B64E66">
        <w:rPr>
          <w:color w:val="000000" w:themeColor="text1"/>
        </w:rPr>
        <w:lastRenderedPageBreak/>
        <w:t>ФОРМЫ ДОКУМЕНТОВ</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820"/>
      </w:tblGrid>
      <w:tr w:rsidR="00946C80" w:rsidRPr="00B64E66" w14:paraId="33D0DFE0" w14:textId="77777777" w:rsidTr="001A4B07">
        <w:tc>
          <w:tcPr>
            <w:tcW w:w="4252" w:type="dxa"/>
            <w:shd w:val="clear" w:color="auto" w:fill="F2F2F2" w:themeFill="background1" w:themeFillShade="F2"/>
            <w:vAlign w:val="center"/>
          </w:tcPr>
          <w:p w14:paraId="7847EB9B" w14:textId="77777777" w:rsidR="00946C80" w:rsidRPr="00B64E66"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color w:val="000000" w:themeColor="text1"/>
                <w:sz w:val="20"/>
                <w:szCs w:val="20"/>
                <w:lang w:eastAsia="en-US"/>
              </w:rPr>
            </w:pPr>
            <w:r w:rsidRPr="00B64E66">
              <w:rPr>
                <w:rFonts w:ascii="Tahoma" w:hAnsi="Tahoma" w:cs="Tahoma"/>
                <w:b/>
                <w:color w:val="000000" w:themeColor="text1"/>
                <w:sz w:val="20"/>
                <w:szCs w:val="20"/>
              </w:rPr>
              <w:t>Обозначение документа в тексте Договора</w:t>
            </w:r>
          </w:p>
        </w:tc>
        <w:tc>
          <w:tcPr>
            <w:tcW w:w="4820" w:type="dxa"/>
            <w:shd w:val="clear" w:color="auto" w:fill="F2F2F2" w:themeFill="background1" w:themeFillShade="F2"/>
            <w:vAlign w:val="center"/>
          </w:tcPr>
          <w:p w14:paraId="7A268BDF" w14:textId="77777777" w:rsidR="00946C80" w:rsidRPr="00B64E66"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color w:val="000000" w:themeColor="text1"/>
                <w:sz w:val="20"/>
                <w:szCs w:val="20"/>
                <w:lang w:eastAsia="en-US"/>
              </w:rPr>
            </w:pPr>
            <w:r w:rsidRPr="00B64E66">
              <w:rPr>
                <w:rFonts w:ascii="Tahoma" w:hAnsi="Tahoma" w:cs="Tahoma"/>
                <w:b/>
                <w:color w:val="000000" w:themeColor="text1"/>
                <w:sz w:val="20"/>
                <w:szCs w:val="20"/>
              </w:rPr>
              <w:t>По какой форме составляется</w:t>
            </w:r>
          </w:p>
        </w:tc>
      </w:tr>
      <w:tr w:rsidR="00C55781" w:rsidRPr="00B64E66" w14:paraId="2D5F12B6" w14:textId="77777777" w:rsidTr="001A4B07">
        <w:tc>
          <w:tcPr>
            <w:tcW w:w="4252" w:type="dxa"/>
          </w:tcPr>
          <w:p w14:paraId="4D41C23E" w14:textId="422F5D52" w:rsidR="00C55781" w:rsidRPr="00B64E66" w:rsidRDefault="00AB7B98" w:rsidP="00DA5433">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000000" w:themeColor="text1"/>
                <w:sz w:val="20"/>
                <w:szCs w:val="20"/>
                <w:lang w:eastAsia="en-US"/>
              </w:rPr>
            </w:pPr>
            <w:r w:rsidRPr="00B64E66">
              <w:rPr>
                <w:rFonts w:ascii="Tahoma" w:hAnsi="Tahoma" w:cs="Tahoma"/>
                <w:color w:val="000000" w:themeColor="text1"/>
                <w:sz w:val="20"/>
                <w:szCs w:val="20"/>
              </w:rPr>
              <w:t>Акт о при</w:t>
            </w:r>
            <w:r w:rsidR="00600F78" w:rsidRPr="00B64E66">
              <w:rPr>
                <w:rFonts w:ascii="Tahoma" w:hAnsi="Tahoma" w:cs="Tahoma"/>
                <w:color w:val="000000" w:themeColor="text1"/>
                <w:sz w:val="20"/>
                <w:szCs w:val="20"/>
              </w:rPr>
              <w:t>ё</w:t>
            </w:r>
            <w:r w:rsidRPr="00B64E66">
              <w:rPr>
                <w:rFonts w:ascii="Tahoma" w:hAnsi="Tahoma" w:cs="Tahoma"/>
                <w:color w:val="000000" w:themeColor="text1"/>
                <w:sz w:val="20"/>
                <w:szCs w:val="20"/>
              </w:rPr>
              <w:t xml:space="preserve">ме-передаче </w:t>
            </w:r>
            <w:r w:rsidR="00DA5433" w:rsidRPr="00B64E66">
              <w:rPr>
                <w:rFonts w:ascii="Tahoma" w:eastAsia="Calibri" w:hAnsi="Tahoma" w:cs="Tahoma"/>
                <w:color w:val="000000" w:themeColor="text1"/>
                <w:sz w:val="20"/>
                <w:szCs w:val="20"/>
              </w:rPr>
              <w:t>здания / сооружения / земельного участка</w:t>
            </w:r>
          </w:p>
        </w:tc>
        <w:tc>
          <w:tcPr>
            <w:tcW w:w="4820" w:type="dxa"/>
          </w:tcPr>
          <w:p w14:paraId="0DF95C2C" w14:textId="77777777" w:rsidR="00AB7B98" w:rsidRPr="00B64E66" w:rsidRDefault="00AB7B98" w:rsidP="00AB7B98">
            <w:pPr>
              <w:pStyle w:val="affa"/>
              <w:widowControl w:val="0"/>
              <w:tabs>
                <w:tab w:val="left" w:pos="1276"/>
              </w:tabs>
              <w:autoSpaceDE w:val="0"/>
              <w:autoSpaceDN w:val="0"/>
              <w:adjustRightInd w:val="0"/>
              <w:spacing w:before="120" w:beforeAutospacing="0" w:after="120" w:afterAutospacing="0"/>
              <w:rPr>
                <w:rFonts w:ascii="Tahoma" w:hAnsi="Tahoma" w:cs="Tahoma"/>
                <w:color w:val="000000" w:themeColor="text1"/>
                <w:sz w:val="20"/>
                <w:szCs w:val="20"/>
              </w:rPr>
            </w:pPr>
            <w:r w:rsidRPr="00B64E66">
              <w:rPr>
                <w:rFonts w:ascii="Tahoma" w:hAnsi="Tahoma" w:cs="Tahoma"/>
                <w:color w:val="000000" w:themeColor="text1"/>
                <w:sz w:val="20"/>
                <w:szCs w:val="20"/>
              </w:rPr>
              <w:t>Акт о приеме-передаче здания (сооружения) НН.ОС-1.</w:t>
            </w:r>
            <w:proofErr w:type="gramStart"/>
            <w:r w:rsidRPr="00B64E66">
              <w:rPr>
                <w:rFonts w:ascii="Tahoma" w:hAnsi="Tahoma" w:cs="Tahoma"/>
                <w:color w:val="000000" w:themeColor="text1"/>
                <w:sz w:val="20"/>
                <w:szCs w:val="20"/>
              </w:rPr>
              <w:t>1.А</w:t>
            </w:r>
            <w:proofErr w:type="gramEnd"/>
            <w:r w:rsidRPr="00B64E66">
              <w:rPr>
                <w:rFonts w:ascii="Tahoma" w:hAnsi="Tahoma" w:cs="Tahoma"/>
                <w:color w:val="000000" w:themeColor="text1"/>
                <w:sz w:val="20"/>
                <w:szCs w:val="20"/>
              </w:rPr>
              <w:t xml:space="preserve"> – в отношении зданий и сооружений.</w:t>
            </w:r>
          </w:p>
          <w:p w14:paraId="6EC597D7" w14:textId="42EFD6EF" w:rsidR="00C55781" w:rsidRPr="00B64E66" w:rsidRDefault="00AB7B98" w:rsidP="00AB7B98">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000000" w:themeColor="text1"/>
                <w:sz w:val="20"/>
                <w:szCs w:val="20"/>
                <w:lang w:eastAsia="en-US"/>
              </w:rPr>
            </w:pPr>
            <w:r w:rsidRPr="00B64E66">
              <w:rPr>
                <w:rFonts w:ascii="Tahoma" w:eastAsia="Calibri" w:hAnsi="Tahoma" w:cs="Tahoma"/>
                <w:color w:val="000000" w:themeColor="text1"/>
                <w:sz w:val="20"/>
                <w:szCs w:val="20"/>
              </w:rPr>
              <w:t>Акт о приеме-передаче объекта основных средств (кроме зданий, сооружений) НН.ОС-1.1 – в отношении земельных участков.</w:t>
            </w:r>
          </w:p>
        </w:tc>
      </w:tr>
      <w:tr w:rsidR="00DA5433" w:rsidRPr="00B64E66" w14:paraId="16719075" w14:textId="77777777" w:rsidTr="001A4B07">
        <w:tc>
          <w:tcPr>
            <w:tcW w:w="4252" w:type="dxa"/>
          </w:tcPr>
          <w:p w14:paraId="09271851" w14:textId="46DA1A4A" w:rsidR="00DA5433" w:rsidRPr="00B64E66" w:rsidRDefault="00DA5433" w:rsidP="006510A0">
            <w:pPr>
              <w:pStyle w:val="affa"/>
              <w:widowControl w:val="0"/>
              <w:tabs>
                <w:tab w:val="left" w:pos="1276"/>
              </w:tabs>
              <w:autoSpaceDE w:val="0"/>
              <w:autoSpaceDN w:val="0"/>
              <w:adjustRightInd w:val="0"/>
              <w:spacing w:before="120" w:beforeAutospacing="0" w:after="120" w:afterAutospacing="0"/>
              <w:rPr>
                <w:rFonts w:ascii="Tahoma" w:hAnsi="Tahoma" w:cs="Tahoma"/>
                <w:color w:val="000000" w:themeColor="text1"/>
                <w:sz w:val="20"/>
                <w:szCs w:val="20"/>
              </w:rPr>
            </w:pPr>
            <w:r w:rsidRPr="00B64E66">
              <w:rPr>
                <w:rFonts w:ascii="Tahoma" w:hAnsi="Tahoma" w:cs="Tahoma"/>
                <w:color w:val="000000" w:themeColor="text1"/>
                <w:sz w:val="20"/>
                <w:szCs w:val="20"/>
              </w:rPr>
              <w:t xml:space="preserve">Акт </w:t>
            </w:r>
            <w:r w:rsidR="006510A0" w:rsidRPr="00B64E66">
              <w:rPr>
                <w:rFonts w:ascii="Tahoma" w:hAnsi="Tahoma" w:cs="Tahoma"/>
                <w:color w:val="000000" w:themeColor="text1"/>
                <w:sz w:val="20"/>
                <w:szCs w:val="20"/>
              </w:rPr>
              <w:t xml:space="preserve">о </w:t>
            </w:r>
            <w:r w:rsidRPr="00B64E66">
              <w:rPr>
                <w:rFonts w:ascii="Tahoma" w:hAnsi="Tahoma" w:cs="Tahoma"/>
                <w:color w:val="000000" w:themeColor="text1"/>
                <w:sz w:val="20"/>
                <w:szCs w:val="20"/>
              </w:rPr>
              <w:t>приёме-передаче объекта</w:t>
            </w:r>
          </w:p>
        </w:tc>
        <w:tc>
          <w:tcPr>
            <w:tcW w:w="4820" w:type="dxa"/>
          </w:tcPr>
          <w:p w14:paraId="3BDC889C" w14:textId="11A2FDB4" w:rsidR="00DA5433" w:rsidRPr="00B64E66" w:rsidRDefault="00DA5433" w:rsidP="00AB7B98">
            <w:pPr>
              <w:pStyle w:val="affa"/>
              <w:widowControl w:val="0"/>
              <w:tabs>
                <w:tab w:val="left" w:pos="1276"/>
              </w:tabs>
              <w:autoSpaceDE w:val="0"/>
              <w:autoSpaceDN w:val="0"/>
              <w:adjustRightInd w:val="0"/>
              <w:spacing w:before="120" w:beforeAutospacing="0" w:after="120" w:afterAutospacing="0"/>
              <w:rPr>
                <w:rFonts w:ascii="Tahoma" w:hAnsi="Tahoma" w:cs="Tahoma"/>
                <w:color w:val="000000" w:themeColor="text1"/>
                <w:sz w:val="20"/>
                <w:szCs w:val="20"/>
              </w:rPr>
            </w:pPr>
            <w:r w:rsidRPr="00B64E66">
              <w:rPr>
                <w:rFonts w:ascii="Tahoma" w:hAnsi="Tahoma" w:cs="Tahoma"/>
                <w:color w:val="000000" w:themeColor="text1"/>
                <w:sz w:val="20"/>
                <w:szCs w:val="20"/>
              </w:rPr>
              <w:t>Приложение «Акт приема-передачи</w:t>
            </w:r>
            <w:r w:rsidR="006510A0" w:rsidRPr="00B64E66">
              <w:rPr>
                <w:rFonts w:ascii="Tahoma" w:hAnsi="Tahoma" w:cs="Tahoma"/>
                <w:color w:val="000000" w:themeColor="text1"/>
                <w:sz w:val="20"/>
                <w:szCs w:val="20"/>
              </w:rPr>
              <w:t xml:space="preserve"> недвижимого имущества</w:t>
            </w:r>
            <w:r w:rsidRPr="00B64E66">
              <w:rPr>
                <w:rFonts w:ascii="Tahoma" w:hAnsi="Tahoma" w:cs="Tahoma"/>
                <w:color w:val="000000" w:themeColor="text1"/>
                <w:sz w:val="20"/>
                <w:szCs w:val="20"/>
              </w:rPr>
              <w:t>»</w:t>
            </w:r>
          </w:p>
        </w:tc>
      </w:tr>
    </w:tbl>
    <w:p w14:paraId="7E9370F0" w14:textId="77777777" w:rsidR="00946C80" w:rsidRPr="00B64E66" w:rsidRDefault="00946C80" w:rsidP="003B3593">
      <w:pPr>
        <w:pStyle w:val="a"/>
        <w:rPr>
          <w:color w:val="000000" w:themeColor="text1"/>
        </w:rPr>
      </w:pPr>
      <w:r w:rsidRPr="00B64E66">
        <w:rPr>
          <w:color w:val="000000" w:themeColor="text1"/>
        </w:rPr>
        <w:t>ПОДСУДНОСТЬ</w:t>
      </w:r>
    </w:p>
    <w:p w14:paraId="7960A92F" w14:textId="0B43C9DF" w:rsidR="00946C80" w:rsidRPr="00B64E66" w:rsidRDefault="000C61F1" w:rsidP="008D7FC8">
      <w:pPr>
        <w:pStyle w:val="afff6"/>
        <w:rPr>
          <w:bCs/>
          <w:color w:val="000000" w:themeColor="text1"/>
        </w:rPr>
      </w:pPr>
      <w:r w:rsidRPr="00B64E66">
        <w:rPr>
          <w:color w:val="000000" w:themeColor="text1"/>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proofErr w:type="gramStart"/>
      <w:r w:rsidRPr="00B64E66">
        <w:rPr>
          <w:color w:val="000000" w:themeColor="text1"/>
        </w:rPr>
        <w:t>[ в</w:t>
      </w:r>
      <w:proofErr w:type="gramEnd"/>
      <w:r w:rsidRPr="00B64E66">
        <w:rPr>
          <w:color w:val="000000" w:themeColor="text1"/>
        </w:rPr>
        <w:t xml:space="preserve"> Арбитражном суде [•]] / [ в </w:t>
      </w:r>
      <w:r w:rsidRPr="00B64E66">
        <w:rPr>
          <w:iCs/>
          <w:color w:val="000000" w:themeColor="text1"/>
        </w:rPr>
        <w:t xml:space="preserve">суде по месту нахождения </w:t>
      </w:r>
      <w:r w:rsidRPr="00B64E66">
        <w:rPr>
          <w:color w:val="000000" w:themeColor="text1"/>
        </w:rPr>
        <w:t>[•]</w:t>
      </w:r>
      <w:r w:rsidRPr="00B64E66">
        <w:rPr>
          <w:iCs/>
          <w:color w:val="000000" w:themeColor="text1"/>
        </w:rPr>
        <w:t xml:space="preserve">Продавца </w:t>
      </w:r>
      <w:r w:rsidRPr="00B64E66">
        <w:rPr>
          <w:color w:val="000000" w:themeColor="text1"/>
        </w:rPr>
        <w:t>].</w:t>
      </w:r>
    </w:p>
    <w:p w14:paraId="1CB36F2F" w14:textId="77777777" w:rsidR="00946C80" w:rsidRPr="00B64E66" w:rsidRDefault="00946C80" w:rsidP="003B3593">
      <w:pPr>
        <w:pStyle w:val="a"/>
        <w:rPr>
          <w:color w:val="000000" w:themeColor="text1"/>
        </w:rPr>
      </w:pPr>
      <w:r w:rsidRPr="00B64E66">
        <w:rPr>
          <w:color w:val="000000" w:themeColor="text1"/>
        </w:rPr>
        <w:t>ЗАВЕРЕНИЯ О ПОДЛИННОСТИ РАНЕЕ ПЕРЕДАННЫХ ДОКУМЕНТОВ</w:t>
      </w:r>
    </w:p>
    <w:p w14:paraId="5952E53D" w14:textId="0628D07C" w:rsidR="00B54BA6" w:rsidRPr="00B64E66" w:rsidRDefault="0043012F" w:rsidP="00320B82">
      <w:pPr>
        <w:pStyle w:val="afff6"/>
        <w:rPr>
          <w:color w:val="000000" w:themeColor="text1"/>
        </w:rPr>
      </w:pPr>
      <w:r w:rsidRPr="00B64E66">
        <w:rPr>
          <w:color w:val="000000" w:themeColor="text1"/>
        </w:rPr>
        <w:t>Покупатель</w:t>
      </w:r>
      <w:r w:rsidR="00946C80" w:rsidRPr="00B64E66">
        <w:rPr>
          <w:color w:val="000000" w:themeColor="text1"/>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AB4DD9" w:rsidRPr="00B64E66">
        <w:rPr>
          <w:color w:val="000000" w:themeColor="text1"/>
        </w:rPr>
        <w:t>[</w:t>
      </w:r>
      <w:r w:rsidR="00946C80" w:rsidRPr="00B64E66">
        <w:rPr>
          <w:color w:val="000000" w:themeColor="text1"/>
        </w:rPr>
        <w:t xml:space="preserve"> с любого адреса домена @</w:t>
      </w:r>
      <w:r w:rsidR="00AB4DD9" w:rsidRPr="00B64E66">
        <w:rPr>
          <w:color w:val="000000" w:themeColor="text1"/>
        </w:rPr>
        <w:t>[</w:t>
      </w:r>
      <w:r w:rsidR="00946C80" w:rsidRPr="00B64E66">
        <w:rPr>
          <w:color w:val="000000" w:themeColor="text1"/>
        </w:rPr>
        <w:t>•</w:t>
      </w:r>
      <w:r w:rsidR="00AB4DD9" w:rsidRPr="00B64E66">
        <w:rPr>
          <w:color w:val="000000" w:themeColor="text1"/>
        </w:rPr>
        <w:t>]</w:t>
      </w:r>
      <w:r w:rsidR="00946C80" w:rsidRPr="00B64E66">
        <w:rPr>
          <w:color w:val="000000" w:themeColor="text1"/>
        </w:rPr>
        <w:t>.</w:t>
      </w:r>
      <w:r w:rsidR="00AB4DD9" w:rsidRPr="00B64E66">
        <w:rPr>
          <w:color w:val="000000" w:themeColor="text1"/>
        </w:rPr>
        <w:t>[</w:t>
      </w:r>
      <w:r w:rsidR="00946C80" w:rsidRPr="00B64E66">
        <w:rPr>
          <w:color w:val="000000" w:themeColor="text1"/>
        </w:rPr>
        <w:t>•</w:t>
      </w:r>
      <w:r w:rsidR="00AB4DD9" w:rsidRPr="00B64E66">
        <w:rPr>
          <w:color w:val="000000" w:themeColor="text1"/>
        </w:rPr>
        <w:t>]]</w:t>
      </w:r>
      <w:r w:rsidR="00946C80" w:rsidRPr="00B64E66">
        <w:rPr>
          <w:color w:val="000000" w:themeColor="text1"/>
        </w:rPr>
        <w:t xml:space="preserve"> </w:t>
      </w:r>
      <w:r w:rsidR="00AB4DD9" w:rsidRPr="00B64E66">
        <w:rPr>
          <w:color w:val="000000" w:themeColor="text1"/>
        </w:rPr>
        <w:t>[</w:t>
      </w:r>
      <w:r w:rsidR="00946C80" w:rsidRPr="00B64E66">
        <w:rPr>
          <w:color w:val="000000" w:themeColor="text1"/>
        </w:rPr>
        <w:t>,</w:t>
      </w:r>
      <w:r w:rsidR="00AB4DD9" w:rsidRPr="00B64E66">
        <w:rPr>
          <w:color w:val="000000" w:themeColor="text1"/>
        </w:rPr>
        <w:t>]</w:t>
      </w:r>
      <w:r w:rsidR="00946C80" w:rsidRPr="00B64E66">
        <w:rPr>
          <w:color w:val="000000" w:themeColor="text1"/>
        </w:rPr>
        <w:t xml:space="preserve"> </w:t>
      </w:r>
      <w:r w:rsidR="00AB4DD9" w:rsidRPr="00B64E66">
        <w:rPr>
          <w:color w:val="000000" w:themeColor="text1"/>
        </w:rPr>
        <w:t>[</w:t>
      </w:r>
      <w:r w:rsidR="00946C80" w:rsidRPr="00B64E66">
        <w:rPr>
          <w:color w:val="000000" w:themeColor="text1"/>
        </w:rPr>
        <w:t xml:space="preserve">с адресов </w:t>
      </w:r>
      <w:r w:rsidR="00AB4DD9" w:rsidRPr="00B64E66">
        <w:rPr>
          <w:color w:val="000000" w:themeColor="text1"/>
        </w:rPr>
        <w:t>[</w:t>
      </w:r>
      <w:r w:rsidR="00946C80" w:rsidRPr="00B64E66">
        <w:rPr>
          <w:color w:val="000000" w:themeColor="text1"/>
        </w:rPr>
        <w:t>•</w:t>
      </w:r>
      <w:r w:rsidR="00AB4DD9" w:rsidRPr="00B64E66">
        <w:rPr>
          <w:color w:val="000000" w:themeColor="text1"/>
        </w:rPr>
        <w:t>]</w:t>
      </w:r>
      <w:r w:rsidR="00946C80" w:rsidRPr="00B64E66">
        <w:rPr>
          <w:color w:val="000000" w:themeColor="text1"/>
        </w:rPr>
        <w:t>@</w:t>
      </w:r>
      <w:r w:rsidR="00AB4DD9" w:rsidRPr="00B64E66">
        <w:rPr>
          <w:color w:val="000000" w:themeColor="text1"/>
        </w:rPr>
        <w:t>[</w:t>
      </w:r>
      <w:r w:rsidR="00946C80" w:rsidRPr="00B64E66">
        <w:rPr>
          <w:color w:val="000000" w:themeColor="text1"/>
        </w:rPr>
        <w:t>•</w:t>
      </w:r>
      <w:r w:rsidR="00AB4DD9" w:rsidRPr="00B64E66">
        <w:rPr>
          <w:color w:val="000000" w:themeColor="text1"/>
        </w:rPr>
        <w:t>]</w:t>
      </w:r>
      <w:r w:rsidR="00946C80" w:rsidRPr="00B64E66">
        <w:rPr>
          <w:color w:val="000000" w:themeColor="text1"/>
        </w:rPr>
        <w:t>.</w:t>
      </w:r>
      <w:r w:rsidR="00AB4DD9" w:rsidRPr="00B64E66">
        <w:rPr>
          <w:color w:val="000000" w:themeColor="text1"/>
        </w:rPr>
        <w:t>[</w:t>
      </w:r>
      <w:r w:rsidR="00946C80" w:rsidRPr="00B64E66">
        <w:rPr>
          <w:color w:val="000000" w:themeColor="text1"/>
        </w:rPr>
        <w:t>•</w:t>
      </w:r>
      <w:r w:rsidR="00AB4DD9" w:rsidRPr="00B64E66">
        <w:rPr>
          <w:color w:val="000000" w:themeColor="text1"/>
        </w:rPr>
        <w:t>]</w:t>
      </w:r>
      <w:r w:rsidR="00946C80" w:rsidRPr="00B64E66">
        <w:rPr>
          <w:color w:val="000000" w:themeColor="text1"/>
        </w:rPr>
        <w:t xml:space="preserve">,  </w:t>
      </w:r>
      <w:r w:rsidR="00AB4DD9" w:rsidRPr="00B64E66">
        <w:rPr>
          <w:color w:val="000000" w:themeColor="text1"/>
        </w:rPr>
        <w:t>[</w:t>
      </w:r>
      <w:r w:rsidR="00946C80" w:rsidRPr="00B64E66">
        <w:rPr>
          <w:color w:val="000000" w:themeColor="text1"/>
        </w:rPr>
        <w:t>•</w:t>
      </w:r>
      <w:r w:rsidR="00AB4DD9" w:rsidRPr="00B64E66">
        <w:rPr>
          <w:color w:val="000000" w:themeColor="text1"/>
        </w:rPr>
        <w:t>]</w:t>
      </w:r>
      <w:r w:rsidR="00305123" w:rsidRPr="00B64E66">
        <w:rPr>
          <w:color w:val="000000" w:themeColor="text1"/>
        </w:rPr>
        <w:t>@</w:t>
      </w:r>
      <w:r w:rsidR="00AB4DD9" w:rsidRPr="00B64E66">
        <w:rPr>
          <w:color w:val="000000" w:themeColor="text1"/>
        </w:rPr>
        <w:t>[</w:t>
      </w:r>
      <w:r w:rsidR="00946C80" w:rsidRPr="00B64E66">
        <w:rPr>
          <w:color w:val="000000" w:themeColor="text1"/>
        </w:rPr>
        <w:t>•</w:t>
      </w:r>
      <w:r w:rsidR="00AB4DD9" w:rsidRPr="00B64E66">
        <w:rPr>
          <w:color w:val="000000" w:themeColor="text1"/>
        </w:rPr>
        <w:t>]</w:t>
      </w:r>
      <w:r w:rsidR="00946C80" w:rsidRPr="00B64E66">
        <w:rPr>
          <w:color w:val="000000" w:themeColor="text1"/>
        </w:rPr>
        <w:t>.</w:t>
      </w:r>
      <w:r w:rsidR="00AB4DD9" w:rsidRPr="00B64E66">
        <w:rPr>
          <w:color w:val="000000" w:themeColor="text1"/>
        </w:rPr>
        <w:t>[</w:t>
      </w:r>
      <w:r w:rsidR="00946C80" w:rsidRPr="00B64E66">
        <w:rPr>
          <w:color w:val="000000" w:themeColor="text1"/>
        </w:rPr>
        <w:t>•</w:t>
      </w:r>
      <w:r w:rsidR="00AB4DD9" w:rsidRPr="00B64E66">
        <w:rPr>
          <w:color w:val="000000" w:themeColor="text1"/>
        </w:rPr>
        <w:t>]]</w:t>
      </w:r>
      <w:r w:rsidR="00946C80" w:rsidRPr="00B64E66">
        <w:rPr>
          <w:color w:val="000000" w:themeColor="text1"/>
        </w:rPr>
        <w:t>, соответствуют подлинникам документов/соответствует действительности.</w:t>
      </w:r>
    </w:p>
    <w:p w14:paraId="0B70D3EC" w14:textId="09A12583" w:rsidR="008F5FE1" w:rsidRPr="00B64E66" w:rsidRDefault="00946C80" w:rsidP="008F5FE1">
      <w:pPr>
        <w:pStyle w:val="afff6"/>
        <w:rPr>
          <w:color w:val="000000" w:themeColor="text1"/>
        </w:rPr>
      </w:pPr>
      <w:r w:rsidRPr="00B64E66">
        <w:rPr>
          <w:color w:val="000000" w:themeColor="text1"/>
        </w:rPr>
        <w:t xml:space="preserve">Сторона подтверждает, что указанные адреса электронной почты на момент направления документов/информации находились под </w:t>
      </w:r>
      <w:r w:rsidR="00320C3A" w:rsidRPr="00B64E66">
        <w:rPr>
          <w:color w:val="000000" w:themeColor="text1"/>
        </w:rPr>
        <w:t xml:space="preserve">её </w:t>
      </w:r>
      <w:r w:rsidRPr="00B64E66">
        <w:rPr>
          <w:color w:val="000000" w:themeColor="text1"/>
        </w:rPr>
        <w:t xml:space="preserve">контролем или контролем </w:t>
      </w:r>
      <w:r w:rsidR="00320C3A" w:rsidRPr="00B64E66">
        <w:rPr>
          <w:color w:val="000000" w:themeColor="text1"/>
        </w:rPr>
        <w:t xml:space="preserve">её </w:t>
      </w:r>
      <w:r w:rsidRPr="00B64E66">
        <w:rPr>
          <w:color w:val="000000" w:themeColor="text1"/>
        </w:rPr>
        <w:t>уполномоченных сотрудников/представителей.</w:t>
      </w:r>
      <w:r w:rsidR="008F5FE1">
        <w:rPr>
          <w:color w:val="000000" w:themeColor="text1"/>
        </w:rPr>
        <w:t xml:space="preserve"> </w:t>
      </w:r>
    </w:p>
    <w:p w14:paraId="71F2988E" w14:textId="1A106D2D" w:rsidR="00A80F2B" w:rsidRPr="00B64E66" w:rsidRDefault="00A80F2B" w:rsidP="003B3593">
      <w:pPr>
        <w:pStyle w:val="a"/>
        <w:rPr>
          <w:color w:val="000000" w:themeColor="text1"/>
        </w:rPr>
      </w:pPr>
      <w:r w:rsidRPr="00B64E66">
        <w:rPr>
          <w:color w:val="000000" w:themeColor="text1"/>
        </w:rPr>
        <w:t>ПРОЧИЕ УСЛОВИЯ</w:t>
      </w:r>
    </w:p>
    <w:p w14:paraId="11F36837" w14:textId="4BF6F664" w:rsidR="00C36AF6" w:rsidRPr="00B64E66" w:rsidRDefault="00C36AF6" w:rsidP="00C36AF6">
      <w:pPr>
        <w:pStyle w:val="a0"/>
        <w:rPr>
          <w:color w:val="000000" w:themeColor="text1"/>
        </w:rPr>
      </w:pPr>
      <w:r w:rsidRPr="00B64E66">
        <w:rPr>
          <w:color w:val="000000" w:themeColor="text1"/>
        </w:rPr>
        <w:t xml:space="preserve">Стороны представляют в орган, осуществляющий государственную регистрацию прав на недвижимое имущество и сделок с ним, все документы, необходимые для государственной регистрации перехода </w:t>
      </w:r>
      <w:r w:rsidR="00EE6A9E" w:rsidRPr="00B64E66">
        <w:rPr>
          <w:color w:val="000000" w:themeColor="text1"/>
        </w:rPr>
        <w:t>права собственности на Объект</w:t>
      </w:r>
      <w:r w:rsidRPr="00B64E66">
        <w:rPr>
          <w:color w:val="000000" w:themeColor="text1"/>
        </w:rPr>
        <w:t xml:space="preserve">, в течение </w:t>
      </w:r>
      <w:r w:rsidR="00EE6A9E" w:rsidRPr="00B64E66">
        <w:rPr>
          <w:color w:val="000000" w:themeColor="text1"/>
          <w:lang w:eastAsia="ru-RU"/>
        </w:rPr>
        <w:t>10</w:t>
      </w:r>
      <w:r w:rsidRPr="00B64E66">
        <w:rPr>
          <w:color w:val="000000" w:themeColor="text1"/>
        </w:rPr>
        <w:t xml:space="preserve"> </w:t>
      </w:r>
      <w:proofErr w:type="spellStart"/>
      <w:r w:rsidRPr="00B64E66">
        <w:rPr>
          <w:color w:val="000000" w:themeColor="text1"/>
        </w:rPr>
        <w:t>р.д</w:t>
      </w:r>
      <w:proofErr w:type="spellEnd"/>
      <w:r w:rsidRPr="00B64E66">
        <w:rPr>
          <w:color w:val="000000" w:themeColor="text1"/>
        </w:rPr>
        <w:t xml:space="preserve">. с момента поступления предварительной оплаты на расчётный счёт Продавца. </w:t>
      </w:r>
    </w:p>
    <w:p w14:paraId="51820740" w14:textId="186AB9C7" w:rsidR="00C36AF6" w:rsidRPr="00B64E66" w:rsidRDefault="00EE6A9E" w:rsidP="00C36AF6">
      <w:pPr>
        <w:pStyle w:val="a0"/>
        <w:rPr>
          <w:color w:val="000000" w:themeColor="text1"/>
        </w:rPr>
      </w:pPr>
      <w:r w:rsidRPr="00B64E66">
        <w:rPr>
          <w:color w:val="000000" w:themeColor="text1"/>
        </w:rPr>
        <w:t xml:space="preserve"> </w:t>
      </w:r>
      <w:r w:rsidR="00C36AF6" w:rsidRPr="00B64E66">
        <w:rPr>
          <w:color w:val="000000" w:themeColor="text1"/>
        </w:rPr>
        <w:t xml:space="preserve">Стороны обязуются в течение </w:t>
      </w:r>
      <w:r w:rsidR="00C36AF6" w:rsidRPr="00B64E66">
        <w:rPr>
          <w:color w:val="000000" w:themeColor="text1"/>
          <w:lang w:eastAsia="ru-RU"/>
        </w:rPr>
        <w:t>[</w:t>
      </w:r>
      <w:r w:rsidR="00C36AF6" w:rsidRPr="00B64E66">
        <w:rPr>
          <w:color w:val="000000" w:themeColor="text1"/>
        </w:rPr>
        <w:t>•</w:t>
      </w:r>
      <w:r w:rsidR="00C36AF6" w:rsidRPr="00B64E66">
        <w:rPr>
          <w:color w:val="000000" w:themeColor="text1"/>
          <w:lang w:eastAsia="ru-RU"/>
        </w:rPr>
        <w:t>]</w:t>
      </w:r>
      <w:r w:rsidR="00C36AF6" w:rsidRPr="00B64E66">
        <w:rPr>
          <w:color w:val="000000" w:themeColor="text1"/>
        </w:rPr>
        <w:t xml:space="preserve"> </w:t>
      </w:r>
      <w:proofErr w:type="spellStart"/>
      <w:r w:rsidR="00C36AF6" w:rsidRPr="00B64E66">
        <w:rPr>
          <w:color w:val="000000" w:themeColor="text1"/>
        </w:rPr>
        <w:t>р.д</w:t>
      </w:r>
      <w:proofErr w:type="spellEnd"/>
      <w:r w:rsidR="00C36AF6" w:rsidRPr="00B64E66">
        <w:rPr>
          <w:color w:val="000000" w:themeColor="text1"/>
        </w:rPr>
        <w:t>. после регистрации права собственности Покупателя на Объект(ы) обратиться в орган, осуществляющий распоряжение земельными участками, для оформления прекращения прав пользования Продавца земельным участком или ег</w:t>
      </w:r>
      <w:r w:rsidRPr="00B64E66">
        <w:rPr>
          <w:color w:val="000000" w:themeColor="text1"/>
        </w:rPr>
        <w:t>о частью, на котором расположен Объект</w:t>
      </w:r>
      <w:r w:rsidR="00C36AF6" w:rsidRPr="00B64E66">
        <w:rPr>
          <w:color w:val="000000" w:themeColor="text1"/>
        </w:rPr>
        <w:t xml:space="preserve">. </w:t>
      </w:r>
    </w:p>
    <w:p w14:paraId="0339274D" w14:textId="10D9E49E" w:rsidR="00A80F2B" w:rsidRPr="00B64E66" w:rsidRDefault="00A80F2B" w:rsidP="00A80F2B">
      <w:pPr>
        <w:pStyle w:val="a0"/>
        <w:rPr>
          <w:color w:val="000000" w:themeColor="text1"/>
        </w:rPr>
      </w:pPr>
      <w:r w:rsidRPr="00B64E66">
        <w:rPr>
          <w:color w:val="000000" w:themeColor="text1"/>
        </w:rPr>
        <w:t>Договор составлен в 3 экземплярах, по одному экземпляру для каждой из Сторон и органа, осуществляющего государственную регистрацию прав на недвижимое имущество и сделок с ним.</w:t>
      </w:r>
    </w:p>
    <w:p w14:paraId="0E31BEFF" w14:textId="6A4EF3F9" w:rsidR="00946C80" w:rsidRPr="00B64E66" w:rsidRDefault="00946C80" w:rsidP="003B3593">
      <w:pPr>
        <w:pStyle w:val="a"/>
        <w:rPr>
          <w:color w:val="000000" w:themeColor="text1"/>
        </w:rPr>
      </w:pPr>
      <w:r w:rsidRPr="00B64E66">
        <w:rPr>
          <w:color w:val="000000" w:themeColor="text1"/>
        </w:rPr>
        <w:t>ПРИЛОЖЕНИЯ</w:t>
      </w:r>
    </w:p>
    <w:p w14:paraId="02628DA2" w14:textId="705EB53A" w:rsidR="00D56E1B" w:rsidRPr="00B64E66" w:rsidRDefault="00D56E1B" w:rsidP="008D7FC8">
      <w:pPr>
        <w:pStyle w:val="afff6"/>
        <w:rPr>
          <w:color w:val="000000" w:themeColor="text1"/>
        </w:rPr>
      </w:pPr>
      <w:bookmarkStart w:id="4" w:name="_Toc528580331"/>
      <w:r w:rsidRPr="00B64E66">
        <w:rPr>
          <w:color w:val="000000" w:themeColor="text1"/>
        </w:rPr>
        <w:t>При противоречии между Договором и приложениями Договор имеет приоритет.</w:t>
      </w:r>
      <w:bookmarkEnd w:id="4"/>
    </w:p>
    <w:p w14:paraId="028B85FE" w14:textId="77777777" w:rsidR="00D56E1B" w:rsidRPr="00B64E66" w:rsidRDefault="00D56E1B" w:rsidP="008D7FC8">
      <w:pPr>
        <w:pStyle w:val="afff6"/>
        <w:rPr>
          <w:color w:val="000000" w:themeColor="text1"/>
        </w:rPr>
      </w:pPr>
      <w:r w:rsidRPr="00B64E66">
        <w:rPr>
          <w:color w:val="000000" w:themeColor="text1"/>
        </w:rPr>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2578FDD4" w14:textId="42A422BD" w:rsidR="00946C80" w:rsidRPr="00B64E66" w:rsidRDefault="00D56E1B" w:rsidP="008D7FC8">
      <w:pPr>
        <w:pStyle w:val="afff6"/>
        <w:rPr>
          <w:bCs/>
          <w:color w:val="000000" w:themeColor="text1"/>
        </w:rPr>
      </w:pPr>
      <w:r w:rsidRPr="00B64E66">
        <w:rPr>
          <w:color w:val="000000" w:themeColor="text1"/>
        </w:rPr>
        <w:t>Подписанием Договора Стороны подтверждают согласие со следующими Приложениями</w:t>
      </w:r>
      <w:r w:rsidR="00946C80" w:rsidRPr="00B64E66">
        <w:rPr>
          <w:color w:val="000000" w:themeColor="text1"/>
        </w:rPr>
        <w:t xml:space="preserve">: </w:t>
      </w:r>
    </w:p>
    <w:p w14:paraId="2DAE628B" w14:textId="41EB4E0D" w:rsidR="00946C80" w:rsidRPr="00B64E66" w:rsidRDefault="00F74595" w:rsidP="0052029F">
      <w:pPr>
        <w:pStyle w:val="afff6"/>
        <w:rPr>
          <w:color w:val="000000" w:themeColor="text1"/>
        </w:rPr>
      </w:pPr>
      <w:r w:rsidRPr="00B64E66">
        <w:rPr>
          <w:color w:val="000000" w:themeColor="text1"/>
        </w:rPr>
        <w:t xml:space="preserve"> Приложение № 1. </w:t>
      </w:r>
      <w:r w:rsidR="00854C41" w:rsidRPr="00B64E66">
        <w:rPr>
          <w:color w:val="000000" w:themeColor="text1"/>
        </w:rPr>
        <w:t xml:space="preserve">Перечень объектов </w:t>
      </w:r>
    </w:p>
    <w:p w14:paraId="16072EA3" w14:textId="56D67E5C" w:rsidR="00946C80" w:rsidRPr="00B64E66" w:rsidRDefault="00DF250D" w:rsidP="0052029F">
      <w:pPr>
        <w:pStyle w:val="afff6"/>
        <w:rPr>
          <w:bCs/>
          <w:color w:val="000000" w:themeColor="text1"/>
        </w:rPr>
      </w:pPr>
      <w:r w:rsidRPr="00B64E66">
        <w:rPr>
          <w:color w:val="000000" w:themeColor="text1"/>
        </w:rPr>
        <w:t>Приложение № </w:t>
      </w:r>
      <w:r w:rsidR="00D00827" w:rsidRPr="00B64E66">
        <w:rPr>
          <w:color w:val="000000" w:themeColor="text1"/>
          <w:lang w:eastAsia="ru-RU"/>
        </w:rPr>
        <w:t>[</w:t>
      </w:r>
      <w:r w:rsidR="00D00827" w:rsidRPr="00B64E66">
        <w:rPr>
          <w:color w:val="000000" w:themeColor="text1"/>
        </w:rPr>
        <w:t>•</w:t>
      </w:r>
      <w:r w:rsidR="00D00827" w:rsidRPr="00B64E66">
        <w:rPr>
          <w:color w:val="000000" w:themeColor="text1"/>
          <w:lang w:eastAsia="ru-RU"/>
        </w:rPr>
        <w:t>]</w:t>
      </w:r>
      <w:r w:rsidR="00AE0D87" w:rsidRPr="00B64E66">
        <w:rPr>
          <w:color w:val="000000" w:themeColor="text1"/>
        </w:rPr>
        <w:t xml:space="preserve">. </w:t>
      </w:r>
      <w:r w:rsidR="004A7089" w:rsidRPr="00B64E66">
        <w:rPr>
          <w:color w:val="000000" w:themeColor="text1"/>
        </w:rPr>
        <w:t xml:space="preserve">Форма </w:t>
      </w:r>
      <w:r w:rsidR="00AE0D87" w:rsidRPr="00B64E66">
        <w:rPr>
          <w:color w:val="000000" w:themeColor="text1"/>
        </w:rPr>
        <w:t>Акт</w:t>
      </w:r>
      <w:r w:rsidR="004A7089" w:rsidRPr="00B64E66">
        <w:rPr>
          <w:color w:val="000000" w:themeColor="text1"/>
        </w:rPr>
        <w:t>а</w:t>
      </w:r>
      <w:r w:rsidR="00AE0D87" w:rsidRPr="00B64E66">
        <w:rPr>
          <w:color w:val="000000" w:themeColor="text1"/>
        </w:rPr>
        <w:t xml:space="preserve"> приема-передачи недвижимого имущества</w:t>
      </w:r>
    </w:p>
    <w:p w14:paraId="47487ECE" w14:textId="1F1573DC" w:rsidR="00946C80" w:rsidRPr="00B64E66" w:rsidRDefault="00946C80" w:rsidP="00164FED">
      <w:pPr>
        <w:pStyle w:val="a"/>
        <w:rPr>
          <w:color w:val="000000" w:themeColor="text1"/>
        </w:rPr>
      </w:pPr>
      <w:r w:rsidRPr="00B64E66">
        <w:rPr>
          <w:color w:val="000000" w:themeColor="text1"/>
        </w:rPr>
        <w:t>РЕКВИЗИТЫ СТОРОН</w:t>
      </w:r>
    </w:p>
    <w:tbl>
      <w:tblPr>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36"/>
        <w:gridCol w:w="4536"/>
      </w:tblGrid>
      <w:tr w:rsidR="00562C8F" w:rsidRPr="00B64E66" w14:paraId="5D48F7BF" w14:textId="77777777" w:rsidTr="007F7205">
        <w:trPr>
          <w:trHeight w:val="107"/>
        </w:trPr>
        <w:tc>
          <w:tcPr>
            <w:tcW w:w="4536" w:type="dxa"/>
            <w:shd w:val="clear" w:color="auto" w:fill="F2F2F2" w:themeFill="background1" w:themeFillShade="F2"/>
            <w:vAlign w:val="center"/>
          </w:tcPr>
          <w:p w14:paraId="4A154BE7" w14:textId="7DBF69BC" w:rsidR="00562C8F" w:rsidRPr="00B64E66" w:rsidRDefault="002F4905" w:rsidP="00F6467E">
            <w:pPr>
              <w:tabs>
                <w:tab w:val="left" w:pos="1134"/>
              </w:tabs>
              <w:spacing w:before="120" w:after="240"/>
              <w:ind w:left="34" w:right="140" w:firstLine="0"/>
              <w:jc w:val="center"/>
              <w:rPr>
                <w:rFonts w:ascii="Tahoma" w:hAnsi="Tahoma" w:cs="Tahoma"/>
                <w:b/>
                <w:color w:val="000000" w:themeColor="text1"/>
                <w:sz w:val="20"/>
              </w:rPr>
            </w:pPr>
            <w:r w:rsidRPr="00B64E66">
              <w:rPr>
                <w:rFonts w:ascii="Tahoma" w:hAnsi="Tahoma" w:cs="Tahoma"/>
                <w:b/>
                <w:color w:val="000000" w:themeColor="text1"/>
                <w:sz w:val="20"/>
              </w:rPr>
              <w:t>Покупатель</w:t>
            </w:r>
          </w:p>
        </w:tc>
        <w:tc>
          <w:tcPr>
            <w:tcW w:w="4536" w:type="dxa"/>
            <w:shd w:val="clear" w:color="auto" w:fill="F2F2F2" w:themeFill="background1" w:themeFillShade="F2"/>
            <w:vAlign w:val="center"/>
          </w:tcPr>
          <w:p w14:paraId="2E0DAA3F" w14:textId="0643BCC4" w:rsidR="00562C8F" w:rsidRPr="00B64E66" w:rsidRDefault="002F4905" w:rsidP="00F6467E">
            <w:pPr>
              <w:spacing w:before="120" w:after="240"/>
              <w:ind w:left="34" w:right="140" w:firstLine="0"/>
              <w:jc w:val="center"/>
              <w:rPr>
                <w:rFonts w:ascii="Tahoma" w:hAnsi="Tahoma" w:cs="Tahoma"/>
                <w:color w:val="000000" w:themeColor="text1"/>
                <w:sz w:val="20"/>
              </w:rPr>
            </w:pPr>
            <w:r w:rsidRPr="00B64E66">
              <w:rPr>
                <w:rFonts w:ascii="Tahoma" w:hAnsi="Tahoma" w:cs="Tahoma"/>
                <w:b/>
                <w:color w:val="000000" w:themeColor="text1"/>
                <w:sz w:val="20"/>
              </w:rPr>
              <w:t>Продавец</w:t>
            </w:r>
          </w:p>
        </w:tc>
      </w:tr>
      <w:tr w:rsidR="00562C8F" w:rsidRPr="00B64E66" w14:paraId="6AC33D7B" w14:textId="77777777" w:rsidTr="007F7205">
        <w:trPr>
          <w:trHeight w:val="58"/>
        </w:trPr>
        <w:tc>
          <w:tcPr>
            <w:tcW w:w="4536" w:type="dxa"/>
            <w:shd w:val="clear" w:color="auto" w:fill="F2F2F2" w:themeFill="background1" w:themeFillShade="F2"/>
          </w:tcPr>
          <w:p w14:paraId="147A030C" w14:textId="77777777"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Полное наименование:</w:t>
            </w:r>
            <w:r w:rsidRPr="00B64E66">
              <w:rPr>
                <w:rFonts w:ascii="Tahoma" w:hAnsi="Tahoma" w:cs="Tahoma"/>
                <w:color w:val="000000" w:themeColor="text1"/>
                <w:sz w:val="20"/>
                <w:u w:color="FF0000"/>
              </w:rPr>
              <w:t xml:space="preserve"> [</w:t>
            </w:r>
            <w:r w:rsidRPr="00B64E66">
              <w:rPr>
                <w:rFonts w:ascii="Tahoma" w:hAnsi="Tahoma" w:cs="Tahoma"/>
                <w:color w:val="000000" w:themeColor="text1"/>
                <w:sz w:val="20"/>
              </w:rPr>
              <w:t>•]</w:t>
            </w:r>
          </w:p>
          <w:p w14:paraId="27D3B09D" w14:textId="77777777"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Сокращённое наименование:</w:t>
            </w:r>
            <w:r w:rsidRPr="00B64E66">
              <w:rPr>
                <w:rFonts w:ascii="Tahoma" w:hAnsi="Tahoma" w:cs="Tahoma"/>
                <w:color w:val="000000" w:themeColor="text1"/>
                <w:sz w:val="20"/>
                <w:u w:color="FF0000"/>
              </w:rPr>
              <w:t xml:space="preserve"> [</w:t>
            </w:r>
            <w:r w:rsidRPr="00B64E66">
              <w:rPr>
                <w:rFonts w:ascii="Tahoma" w:hAnsi="Tahoma" w:cs="Tahoma"/>
                <w:color w:val="000000" w:themeColor="text1"/>
                <w:sz w:val="20"/>
              </w:rPr>
              <w:t>•]</w:t>
            </w:r>
          </w:p>
          <w:p w14:paraId="7F2B34EC" w14:textId="77777777"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Адрес юридического лица:</w:t>
            </w:r>
            <w:r w:rsidRPr="00B64E66">
              <w:rPr>
                <w:rFonts w:ascii="Tahoma" w:hAnsi="Tahoma" w:cs="Tahoma"/>
                <w:color w:val="000000" w:themeColor="text1"/>
                <w:sz w:val="20"/>
                <w:u w:color="FF0000"/>
              </w:rPr>
              <w:t xml:space="preserve"> [</w:t>
            </w:r>
            <w:r w:rsidRPr="00B64E66">
              <w:rPr>
                <w:rFonts w:ascii="Tahoma" w:hAnsi="Tahoma" w:cs="Tahoma"/>
                <w:color w:val="000000" w:themeColor="text1"/>
                <w:sz w:val="20"/>
              </w:rPr>
              <w:t>•]</w:t>
            </w:r>
          </w:p>
          <w:p w14:paraId="379A4349" w14:textId="77777777"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 xml:space="preserve">Почтовый адрес: </w:t>
            </w:r>
            <w:r w:rsidRPr="00B64E66">
              <w:rPr>
                <w:rFonts w:ascii="Tahoma" w:hAnsi="Tahoma" w:cs="Tahoma"/>
                <w:color w:val="000000" w:themeColor="text1"/>
                <w:sz w:val="20"/>
                <w:u w:color="FF0000"/>
              </w:rPr>
              <w:t>[</w:t>
            </w:r>
            <w:r w:rsidRPr="00B64E66">
              <w:rPr>
                <w:rFonts w:ascii="Tahoma" w:hAnsi="Tahoma" w:cs="Tahoma"/>
                <w:color w:val="000000" w:themeColor="text1"/>
                <w:sz w:val="20"/>
              </w:rPr>
              <w:t>•]</w:t>
            </w:r>
          </w:p>
          <w:p w14:paraId="3414239C" w14:textId="77777777"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 xml:space="preserve">ИНН </w:t>
            </w:r>
            <w:r w:rsidRPr="00B64E66">
              <w:rPr>
                <w:rFonts w:ascii="Tahoma" w:hAnsi="Tahoma" w:cs="Tahoma"/>
                <w:color w:val="000000" w:themeColor="text1"/>
                <w:sz w:val="20"/>
                <w:u w:color="FF0000"/>
              </w:rPr>
              <w:t>[</w:t>
            </w:r>
            <w:r w:rsidRPr="00B64E66">
              <w:rPr>
                <w:rFonts w:ascii="Tahoma" w:hAnsi="Tahoma" w:cs="Tahoma"/>
                <w:color w:val="000000" w:themeColor="text1"/>
                <w:sz w:val="20"/>
              </w:rPr>
              <w:t xml:space="preserve">•] / КПП </w:t>
            </w:r>
            <w:r w:rsidRPr="00B64E66">
              <w:rPr>
                <w:rFonts w:ascii="Tahoma" w:hAnsi="Tahoma" w:cs="Tahoma"/>
                <w:color w:val="000000" w:themeColor="text1"/>
                <w:sz w:val="20"/>
                <w:u w:color="FF0000"/>
              </w:rPr>
              <w:t>[</w:t>
            </w:r>
            <w:r w:rsidRPr="00B64E66">
              <w:rPr>
                <w:rFonts w:ascii="Tahoma" w:hAnsi="Tahoma" w:cs="Tahoma"/>
                <w:color w:val="000000" w:themeColor="text1"/>
                <w:sz w:val="20"/>
              </w:rPr>
              <w:t>•]</w:t>
            </w:r>
          </w:p>
          <w:p w14:paraId="03A6D438" w14:textId="77777777"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 xml:space="preserve">р/с </w:t>
            </w:r>
            <w:r w:rsidRPr="00B64E66">
              <w:rPr>
                <w:rFonts w:ascii="Tahoma" w:hAnsi="Tahoma" w:cs="Tahoma"/>
                <w:color w:val="000000" w:themeColor="text1"/>
                <w:sz w:val="20"/>
                <w:u w:color="FF0000"/>
              </w:rPr>
              <w:t>[</w:t>
            </w:r>
            <w:r w:rsidRPr="00B64E66">
              <w:rPr>
                <w:rFonts w:ascii="Tahoma" w:hAnsi="Tahoma" w:cs="Tahoma"/>
                <w:color w:val="000000" w:themeColor="text1"/>
                <w:sz w:val="20"/>
              </w:rPr>
              <w:t>•]</w:t>
            </w:r>
          </w:p>
          <w:p w14:paraId="322812D4" w14:textId="77777777"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 xml:space="preserve">Банк: </w:t>
            </w:r>
            <w:r w:rsidRPr="00B64E66">
              <w:rPr>
                <w:rFonts w:ascii="Tahoma" w:hAnsi="Tahoma" w:cs="Tahoma"/>
                <w:color w:val="000000" w:themeColor="text1"/>
                <w:sz w:val="20"/>
                <w:u w:color="FF0000"/>
              </w:rPr>
              <w:t>[</w:t>
            </w:r>
            <w:r w:rsidRPr="00B64E66">
              <w:rPr>
                <w:rFonts w:ascii="Tahoma" w:hAnsi="Tahoma" w:cs="Tahoma"/>
                <w:color w:val="000000" w:themeColor="text1"/>
                <w:sz w:val="20"/>
              </w:rPr>
              <w:t>•]</w:t>
            </w:r>
          </w:p>
          <w:p w14:paraId="4667287B" w14:textId="77777777"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 xml:space="preserve">БИК </w:t>
            </w:r>
            <w:r w:rsidRPr="00B64E66">
              <w:rPr>
                <w:rFonts w:ascii="Tahoma" w:hAnsi="Tahoma" w:cs="Tahoma"/>
                <w:color w:val="000000" w:themeColor="text1"/>
                <w:sz w:val="20"/>
                <w:u w:color="FF0000"/>
              </w:rPr>
              <w:t>[</w:t>
            </w:r>
            <w:r w:rsidRPr="00B64E66">
              <w:rPr>
                <w:rFonts w:ascii="Tahoma" w:hAnsi="Tahoma" w:cs="Tahoma"/>
                <w:color w:val="000000" w:themeColor="text1"/>
                <w:sz w:val="20"/>
              </w:rPr>
              <w:t>•]</w:t>
            </w:r>
          </w:p>
          <w:p w14:paraId="7E88CBE0" w14:textId="77777777"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 xml:space="preserve">к/с </w:t>
            </w:r>
            <w:r w:rsidRPr="00B64E66">
              <w:rPr>
                <w:rFonts w:ascii="Tahoma" w:hAnsi="Tahoma" w:cs="Tahoma"/>
                <w:color w:val="000000" w:themeColor="text1"/>
                <w:sz w:val="20"/>
                <w:u w:color="FF0000"/>
              </w:rPr>
              <w:t>[</w:t>
            </w:r>
            <w:r w:rsidRPr="00B64E66">
              <w:rPr>
                <w:rFonts w:ascii="Tahoma" w:hAnsi="Tahoma" w:cs="Tahoma"/>
                <w:color w:val="000000" w:themeColor="text1"/>
                <w:sz w:val="20"/>
              </w:rPr>
              <w:t>•]</w:t>
            </w:r>
          </w:p>
          <w:p w14:paraId="61023E5E" w14:textId="77777777"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 xml:space="preserve">тел. </w:t>
            </w:r>
            <w:r w:rsidRPr="00B64E66">
              <w:rPr>
                <w:rFonts w:ascii="Tahoma" w:hAnsi="Tahoma" w:cs="Tahoma"/>
                <w:color w:val="000000" w:themeColor="text1"/>
                <w:sz w:val="20"/>
                <w:u w:color="FF0000"/>
              </w:rPr>
              <w:t>[</w:t>
            </w:r>
            <w:r w:rsidRPr="00B64E66">
              <w:rPr>
                <w:rFonts w:ascii="Tahoma" w:hAnsi="Tahoma" w:cs="Tahoma"/>
                <w:color w:val="000000" w:themeColor="text1"/>
                <w:sz w:val="20"/>
              </w:rPr>
              <w:t>•]</w:t>
            </w:r>
          </w:p>
          <w:p w14:paraId="2E1F8EDD" w14:textId="77777777"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E-</w:t>
            </w:r>
            <w:proofErr w:type="spellStart"/>
            <w:r w:rsidRPr="00B64E66">
              <w:rPr>
                <w:rFonts w:ascii="Tahoma" w:hAnsi="Tahoma" w:cs="Tahoma"/>
                <w:color w:val="000000" w:themeColor="text1"/>
                <w:sz w:val="20"/>
              </w:rPr>
              <w:t>mail</w:t>
            </w:r>
            <w:proofErr w:type="spellEnd"/>
            <w:r w:rsidRPr="00B64E66">
              <w:rPr>
                <w:rFonts w:ascii="Tahoma" w:hAnsi="Tahoma" w:cs="Tahoma"/>
                <w:color w:val="000000" w:themeColor="text1"/>
                <w:sz w:val="20"/>
              </w:rPr>
              <w:t xml:space="preserve">: </w:t>
            </w:r>
            <w:r w:rsidRPr="00B64E66">
              <w:rPr>
                <w:rFonts w:ascii="Tahoma" w:hAnsi="Tahoma" w:cs="Tahoma"/>
                <w:color w:val="000000" w:themeColor="text1"/>
                <w:sz w:val="20"/>
                <w:u w:color="FF0000"/>
              </w:rPr>
              <w:t>[</w:t>
            </w:r>
            <w:r w:rsidRPr="00B64E66">
              <w:rPr>
                <w:rFonts w:ascii="Tahoma" w:hAnsi="Tahoma" w:cs="Tahoma"/>
                <w:color w:val="000000" w:themeColor="text1"/>
                <w:sz w:val="20"/>
              </w:rPr>
              <w:t>•]</w:t>
            </w:r>
          </w:p>
          <w:p w14:paraId="392CE766" w14:textId="2DD58560" w:rsidR="00562C8F" w:rsidRPr="00B64E66" w:rsidRDefault="00562C8F" w:rsidP="004E2B15">
            <w:pPr>
              <w:ind w:left="34" w:right="142" w:firstLine="0"/>
              <w:jc w:val="left"/>
              <w:rPr>
                <w:rFonts w:ascii="Tahoma" w:hAnsi="Tahoma" w:cs="Tahoma"/>
                <w:color w:val="000000" w:themeColor="text1"/>
                <w:sz w:val="20"/>
              </w:rPr>
            </w:pPr>
          </w:p>
        </w:tc>
        <w:tc>
          <w:tcPr>
            <w:tcW w:w="4536" w:type="dxa"/>
            <w:shd w:val="clear" w:color="auto" w:fill="F2F2F2" w:themeFill="background1" w:themeFillShade="F2"/>
          </w:tcPr>
          <w:p w14:paraId="4F7E28BA" w14:textId="7DCE1C43"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Полное наименование:</w:t>
            </w:r>
            <w:r w:rsidR="00D470AC" w:rsidRPr="00B64E66">
              <w:rPr>
                <w:rFonts w:ascii="Tahoma" w:hAnsi="Tahoma" w:cs="Tahoma"/>
                <w:color w:val="000000" w:themeColor="text1"/>
                <w:sz w:val="20"/>
              </w:rPr>
              <w:t xml:space="preserve"> </w:t>
            </w:r>
            <w:r w:rsidR="00D470AC" w:rsidRPr="00B64E66">
              <w:rPr>
                <w:rFonts w:ascii="Tahoma" w:hAnsi="Tahoma" w:cs="Tahoma"/>
                <w:color w:val="000000" w:themeColor="text1"/>
                <w:sz w:val="20"/>
                <w:u w:color="FF0000"/>
              </w:rPr>
              <w:t>Общество с ограниченной ответственностью «</w:t>
            </w:r>
            <w:proofErr w:type="spellStart"/>
            <w:r w:rsidR="00D470AC" w:rsidRPr="00B64E66">
              <w:rPr>
                <w:rFonts w:ascii="Tahoma" w:hAnsi="Tahoma" w:cs="Tahoma"/>
                <w:color w:val="000000" w:themeColor="text1"/>
                <w:sz w:val="20"/>
                <w:u w:color="FF0000"/>
              </w:rPr>
              <w:t>Печенгское</w:t>
            </w:r>
            <w:proofErr w:type="spellEnd"/>
            <w:r w:rsidR="00D470AC" w:rsidRPr="00B64E66">
              <w:rPr>
                <w:rFonts w:ascii="Tahoma" w:hAnsi="Tahoma" w:cs="Tahoma"/>
                <w:color w:val="000000" w:themeColor="text1"/>
                <w:sz w:val="20"/>
                <w:u w:color="FF0000"/>
              </w:rPr>
              <w:t xml:space="preserve"> строительное объединение» </w:t>
            </w:r>
          </w:p>
          <w:p w14:paraId="35ED539E" w14:textId="2DBBEE2D"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Сокращённое наименование:</w:t>
            </w:r>
            <w:r w:rsidRPr="00B64E66">
              <w:rPr>
                <w:rFonts w:ascii="Tahoma" w:hAnsi="Tahoma" w:cs="Tahoma"/>
                <w:color w:val="000000" w:themeColor="text1"/>
                <w:sz w:val="20"/>
                <w:u w:color="FF0000"/>
              </w:rPr>
              <w:t xml:space="preserve"> </w:t>
            </w:r>
            <w:r w:rsidR="00D470AC" w:rsidRPr="00B64E66">
              <w:rPr>
                <w:rFonts w:ascii="Tahoma" w:hAnsi="Tahoma" w:cs="Tahoma"/>
                <w:color w:val="000000" w:themeColor="text1"/>
                <w:sz w:val="20"/>
                <w:u w:color="FF0000"/>
              </w:rPr>
              <w:t>ООО «</w:t>
            </w:r>
            <w:proofErr w:type="spellStart"/>
            <w:r w:rsidR="00D470AC" w:rsidRPr="00B64E66">
              <w:rPr>
                <w:rFonts w:ascii="Tahoma" w:hAnsi="Tahoma" w:cs="Tahoma"/>
                <w:color w:val="000000" w:themeColor="text1"/>
                <w:sz w:val="20"/>
                <w:u w:color="FF0000"/>
              </w:rPr>
              <w:t>Печенгастрой</w:t>
            </w:r>
            <w:proofErr w:type="spellEnd"/>
            <w:r w:rsidR="00D470AC" w:rsidRPr="00B64E66">
              <w:rPr>
                <w:rFonts w:ascii="Tahoma" w:hAnsi="Tahoma" w:cs="Tahoma"/>
                <w:color w:val="000000" w:themeColor="text1"/>
                <w:sz w:val="20"/>
                <w:u w:color="FF0000"/>
              </w:rPr>
              <w:t>»</w:t>
            </w:r>
          </w:p>
          <w:p w14:paraId="6CADAB63" w14:textId="14D33C65"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Адрес юридического лица:</w:t>
            </w:r>
            <w:r w:rsidR="00DE0ECE" w:rsidRPr="00B64E66">
              <w:rPr>
                <w:rFonts w:ascii="Tahoma" w:hAnsi="Tahoma" w:cs="Tahoma"/>
                <w:color w:val="000000" w:themeColor="text1"/>
                <w:sz w:val="20"/>
                <w:u w:color="FF0000"/>
              </w:rPr>
              <w:t xml:space="preserve">184507, Мурманская обл., </w:t>
            </w:r>
            <w:r w:rsidR="00D470AC" w:rsidRPr="00B64E66">
              <w:rPr>
                <w:rFonts w:ascii="Tahoma" w:hAnsi="Tahoma" w:cs="Tahoma"/>
                <w:color w:val="000000" w:themeColor="text1"/>
                <w:sz w:val="20"/>
                <w:u w:color="FF0000"/>
              </w:rPr>
              <w:t xml:space="preserve">Мончегорск, территория </w:t>
            </w:r>
            <w:proofErr w:type="spellStart"/>
            <w:r w:rsidR="00D470AC" w:rsidRPr="00B64E66">
              <w:rPr>
                <w:rFonts w:ascii="Tahoma" w:hAnsi="Tahoma" w:cs="Tahoma"/>
                <w:color w:val="000000" w:themeColor="text1"/>
                <w:sz w:val="20"/>
                <w:u w:color="FF0000"/>
              </w:rPr>
              <w:t>Промплощадка</w:t>
            </w:r>
            <w:proofErr w:type="spellEnd"/>
            <w:r w:rsidR="00D470AC" w:rsidRPr="00B64E66">
              <w:rPr>
                <w:rFonts w:ascii="Tahoma" w:hAnsi="Tahoma" w:cs="Tahoma"/>
                <w:color w:val="000000" w:themeColor="text1"/>
                <w:sz w:val="20"/>
                <w:u w:color="FF0000"/>
              </w:rPr>
              <w:t xml:space="preserve"> КГМК</w:t>
            </w:r>
          </w:p>
          <w:p w14:paraId="5D94F0BF" w14:textId="256488B0"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 xml:space="preserve">Почтовый адрес: </w:t>
            </w:r>
            <w:r w:rsidR="00D470AC" w:rsidRPr="00B64E66">
              <w:rPr>
                <w:rFonts w:ascii="Tahoma" w:hAnsi="Tahoma" w:cs="Tahoma"/>
                <w:color w:val="000000" w:themeColor="text1"/>
                <w:sz w:val="20"/>
                <w:u w:color="FF0000"/>
              </w:rPr>
              <w:t>184507, Мурманская обл., г. Мончегорск, а/я 41</w:t>
            </w:r>
          </w:p>
          <w:p w14:paraId="35E4ABED" w14:textId="037DD2AD" w:rsidR="004E2B15" w:rsidRPr="00B64E66" w:rsidRDefault="00DE0ECE"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ИНН 5107916719 / КПП 510701001</w:t>
            </w:r>
          </w:p>
          <w:p w14:paraId="7CFEDB94" w14:textId="356D35E8"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 xml:space="preserve">р/с </w:t>
            </w:r>
            <w:r w:rsidR="00DE0ECE" w:rsidRPr="00B64E66">
              <w:rPr>
                <w:rFonts w:ascii="Tahoma" w:hAnsi="Tahoma" w:cs="Tahoma"/>
                <w:color w:val="000000" w:themeColor="text1"/>
                <w:sz w:val="20"/>
                <w:u w:color="FF0000"/>
              </w:rPr>
              <w:t>40702810693620000031</w:t>
            </w:r>
          </w:p>
          <w:p w14:paraId="583AAECE" w14:textId="2FD48FE0"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 xml:space="preserve">Банк: </w:t>
            </w:r>
            <w:r w:rsidR="00DE0ECE" w:rsidRPr="00B64E66">
              <w:rPr>
                <w:rFonts w:ascii="Tahoma" w:hAnsi="Tahoma" w:cs="Tahoma"/>
                <w:color w:val="000000" w:themeColor="text1"/>
                <w:sz w:val="20"/>
                <w:u w:color="FF0000"/>
              </w:rPr>
              <w:t>Росбанк</w:t>
            </w:r>
            <w:r w:rsidR="00B64E66" w:rsidRPr="00B64E66">
              <w:rPr>
                <w:rFonts w:ascii="Tahoma" w:hAnsi="Tahoma" w:cs="Tahoma"/>
                <w:color w:val="000000" w:themeColor="text1"/>
                <w:sz w:val="20"/>
                <w:u w:color="FF0000"/>
              </w:rPr>
              <w:t xml:space="preserve"> филиал Северо-Запад Акционерного общества «</w:t>
            </w:r>
            <w:proofErr w:type="spellStart"/>
            <w:r w:rsidR="00B64E66" w:rsidRPr="00B64E66">
              <w:rPr>
                <w:rFonts w:ascii="Tahoma" w:hAnsi="Tahoma" w:cs="Tahoma"/>
                <w:color w:val="000000" w:themeColor="text1"/>
                <w:sz w:val="20"/>
                <w:u w:color="FF0000"/>
              </w:rPr>
              <w:t>ТБанк</w:t>
            </w:r>
            <w:proofErr w:type="spellEnd"/>
            <w:r w:rsidR="00B64E66" w:rsidRPr="00B64E66">
              <w:rPr>
                <w:rFonts w:ascii="Tahoma" w:hAnsi="Tahoma" w:cs="Tahoma"/>
                <w:color w:val="000000" w:themeColor="text1"/>
                <w:sz w:val="20"/>
                <w:u w:color="FF0000"/>
              </w:rPr>
              <w:t>»</w:t>
            </w:r>
          </w:p>
          <w:p w14:paraId="5E51005B" w14:textId="533D35ED"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 xml:space="preserve">БИК </w:t>
            </w:r>
            <w:r w:rsidR="00B64E66" w:rsidRPr="00B64E66">
              <w:rPr>
                <w:rFonts w:ascii="Tahoma" w:hAnsi="Tahoma" w:cs="Tahoma"/>
                <w:color w:val="000000" w:themeColor="text1"/>
                <w:sz w:val="20"/>
                <w:u w:color="FF0000"/>
              </w:rPr>
              <w:t>044030941</w:t>
            </w:r>
          </w:p>
          <w:p w14:paraId="648795FF" w14:textId="745B24ED" w:rsidR="004E2B15" w:rsidRPr="00B64E66"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 xml:space="preserve">к/с </w:t>
            </w:r>
            <w:r w:rsidR="00B64E66" w:rsidRPr="00B64E66">
              <w:rPr>
                <w:rFonts w:ascii="Tahoma" w:hAnsi="Tahoma" w:cs="Tahoma"/>
                <w:color w:val="000000" w:themeColor="text1"/>
                <w:sz w:val="20"/>
                <w:u w:color="FF0000"/>
              </w:rPr>
              <w:t>30101810345374030941</w:t>
            </w:r>
          </w:p>
          <w:p w14:paraId="409249E7" w14:textId="01CA59B5" w:rsidR="004E2B15" w:rsidRPr="008F5FE1"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rPr>
              <w:t>тел</w:t>
            </w:r>
            <w:r w:rsidRPr="008F5FE1">
              <w:rPr>
                <w:rFonts w:ascii="Tahoma" w:hAnsi="Tahoma" w:cs="Tahoma"/>
                <w:color w:val="000000" w:themeColor="text1"/>
                <w:sz w:val="20"/>
              </w:rPr>
              <w:t xml:space="preserve">. </w:t>
            </w:r>
            <w:r w:rsidR="00B64E66" w:rsidRPr="008F5FE1">
              <w:rPr>
                <w:rFonts w:ascii="Tahoma" w:hAnsi="Tahoma" w:cs="Tahoma"/>
                <w:color w:val="000000" w:themeColor="text1"/>
                <w:sz w:val="20"/>
                <w:u w:color="FF0000"/>
              </w:rPr>
              <w:t>(81536)-7-72-39</w:t>
            </w:r>
          </w:p>
          <w:p w14:paraId="768F191C" w14:textId="2B7336CB" w:rsidR="00562C8F" w:rsidRPr="008F5FE1" w:rsidRDefault="004E2B15" w:rsidP="004E2B15">
            <w:pPr>
              <w:ind w:left="34" w:right="142" w:firstLine="0"/>
              <w:jc w:val="left"/>
              <w:rPr>
                <w:rFonts w:ascii="Tahoma" w:hAnsi="Tahoma" w:cs="Tahoma"/>
                <w:color w:val="000000" w:themeColor="text1"/>
                <w:sz w:val="20"/>
              </w:rPr>
            </w:pPr>
            <w:r w:rsidRPr="00B64E66">
              <w:rPr>
                <w:rFonts w:ascii="Tahoma" w:hAnsi="Tahoma" w:cs="Tahoma"/>
                <w:color w:val="000000" w:themeColor="text1"/>
                <w:sz w:val="20"/>
                <w:lang w:val="en-US"/>
              </w:rPr>
              <w:t>E</w:t>
            </w:r>
            <w:r w:rsidRPr="008F5FE1">
              <w:rPr>
                <w:rFonts w:ascii="Tahoma" w:hAnsi="Tahoma" w:cs="Tahoma"/>
                <w:color w:val="000000" w:themeColor="text1"/>
                <w:sz w:val="20"/>
              </w:rPr>
              <w:t>-</w:t>
            </w:r>
            <w:r w:rsidRPr="00B64E66">
              <w:rPr>
                <w:rFonts w:ascii="Tahoma" w:hAnsi="Tahoma" w:cs="Tahoma"/>
                <w:color w:val="000000" w:themeColor="text1"/>
                <w:sz w:val="20"/>
                <w:lang w:val="en-US"/>
              </w:rPr>
              <w:t>mail</w:t>
            </w:r>
            <w:r w:rsidRPr="008F5FE1">
              <w:rPr>
                <w:rFonts w:ascii="Tahoma" w:hAnsi="Tahoma" w:cs="Tahoma"/>
                <w:color w:val="000000" w:themeColor="text1"/>
                <w:sz w:val="20"/>
              </w:rPr>
              <w:t xml:space="preserve">: </w:t>
            </w:r>
            <w:r w:rsidR="00B64E66" w:rsidRPr="00B64E66">
              <w:rPr>
                <w:rFonts w:ascii="Tahoma" w:hAnsi="Tahoma" w:cs="Tahoma"/>
                <w:color w:val="000000" w:themeColor="text1"/>
                <w:lang w:val="en-US"/>
              </w:rPr>
              <w:t>ps</w:t>
            </w:r>
            <w:r w:rsidR="00B64E66" w:rsidRPr="008F5FE1">
              <w:rPr>
                <w:rFonts w:ascii="Tahoma" w:hAnsi="Tahoma" w:cs="Tahoma"/>
                <w:color w:val="000000" w:themeColor="text1"/>
              </w:rPr>
              <w:t>@</w:t>
            </w:r>
            <w:r w:rsidR="00B64E66" w:rsidRPr="00B64E66">
              <w:rPr>
                <w:rFonts w:ascii="Tahoma" w:hAnsi="Tahoma" w:cs="Tahoma"/>
                <w:color w:val="000000" w:themeColor="text1"/>
                <w:lang w:val="en-US"/>
              </w:rPr>
              <w:t>kolagmk</w:t>
            </w:r>
            <w:r w:rsidR="00B64E66" w:rsidRPr="008F5FE1">
              <w:rPr>
                <w:rFonts w:ascii="Tahoma" w:hAnsi="Tahoma" w:cs="Tahoma"/>
                <w:color w:val="000000" w:themeColor="text1"/>
              </w:rPr>
              <w:t>.</w:t>
            </w:r>
            <w:r w:rsidR="00B64E66" w:rsidRPr="00B64E66">
              <w:rPr>
                <w:rFonts w:ascii="Tahoma" w:hAnsi="Tahoma" w:cs="Tahoma"/>
                <w:color w:val="000000" w:themeColor="text1"/>
                <w:lang w:val="en-US"/>
              </w:rPr>
              <w:t>ru</w:t>
            </w:r>
          </w:p>
        </w:tc>
      </w:tr>
    </w:tbl>
    <w:p w14:paraId="1F77C178" w14:textId="77777777" w:rsidR="009C5A68" w:rsidRPr="008F5FE1" w:rsidRDefault="00F37230">
      <w:pPr>
        <w:suppressAutoHyphens w:val="0"/>
        <w:ind w:firstLine="0"/>
        <w:jc w:val="left"/>
        <w:rPr>
          <w:rFonts w:ascii="Tahoma" w:hAnsi="Tahoma" w:cs="Tahoma"/>
          <w:color w:val="000000" w:themeColor="text1"/>
          <w:lang w:eastAsia="ru-RU"/>
        </w:rPr>
        <w:sectPr w:rsidR="009C5A68" w:rsidRPr="008F5FE1" w:rsidSect="009C5A68">
          <w:pgSz w:w="11900" w:h="16820"/>
          <w:pgMar w:top="851" w:right="851" w:bottom="1134" w:left="1134" w:header="720" w:footer="720" w:gutter="0"/>
          <w:cols w:space="720"/>
          <w:titlePg/>
          <w:docGrid w:linePitch="360"/>
        </w:sectPr>
      </w:pPr>
      <w:r w:rsidRPr="008F5FE1">
        <w:rPr>
          <w:rFonts w:ascii="Tahoma" w:hAnsi="Tahoma" w:cs="Tahoma"/>
          <w:color w:val="000000" w:themeColor="text1"/>
          <w:lang w:eastAsia="ru-RU"/>
        </w:rPr>
        <w:br w:type="page"/>
      </w:r>
      <w:bookmarkStart w:id="5" w:name="_GoBack"/>
      <w:bookmarkEnd w:id="5"/>
    </w:p>
    <w:p w14:paraId="5045D848" w14:textId="77777777" w:rsidR="009C5A68" w:rsidRPr="00B64E66" w:rsidRDefault="009C5A68" w:rsidP="009C5A68">
      <w:pPr>
        <w:widowControl w:val="0"/>
        <w:ind w:firstLine="0"/>
        <w:jc w:val="right"/>
        <w:rPr>
          <w:rFonts w:ascii="Tahoma" w:hAnsi="Tahoma" w:cs="Tahoma"/>
          <w:color w:val="000000" w:themeColor="text1"/>
          <w:sz w:val="20"/>
        </w:rPr>
      </w:pPr>
      <w:r w:rsidRPr="00B64E66">
        <w:rPr>
          <w:rFonts w:ascii="Tahoma" w:hAnsi="Tahoma" w:cs="Tahoma"/>
          <w:color w:val="000000" w:themeColor="text1"/>
          <w:sz w:val="20"/>
        </w:rPr>
        <w:lastRenderedPageBreak/>
        <w:t>Приложение № 1</w:t>
      </w:r>
    </w:p>
    <w:p w14:paraId="22872B22" w14:textId="77777777" w:rsidR="009C5A68" w:rsidRPr="00B64E66" w:rsidRDefault="009C5A68" w:rsidP="009C5A68">
      <w:pPr>
        <w:widowControl w:val="0"/>
        <w:ind w:firstLine="0"/>
        <w:jc w:val="right"/>
        <w:rPr>
          <w:rFonts w:ascii="Tahoma" w:hAnsi="Tahoma" w:cs="Tahoma"/>
          <w:color w:val="000000" w:themeColor="text1"/>
          <w:sz w:val="20"/>
        </w:rPr>
      </w:pPr>
    </w:p>
    <w:p w14:paraId="368E7D30" w14:textId="612A6FEE" w:rsidR="009C5A68" w:rsidRPr="00B64E66" w:rsidRDefault="00A70C2E" w:rsidP="009C5A68">
      <w:pPr>
        <w:widowControl w:val="0"/>
        <w:ind w:firstLine="0"/>
        <w:jc w:val="center"/>
        <w:rPr>
          <w:rFonts w:ascii="Tahoma" w:hAnsi="Tahoma" w:cs="Tahoma"/>
          <w:b/>
          <w:color w:val="000000" w:themeColor="text1"/>
          <w:sz w:val="20"/>
        </w:rPr>
      </w:pPr>
      <w:r w:rsidRPr="00B64E66">
        <w:rPr>
          <w:rFonts w:ascii="Tahoma" w:hAnsi="Tahoma" w:cs="Tahoma"/>
          <w:b/>
          <w:color w:val="000000" w:themeColor="text1"/>
          <w:sz w:val="20"/>
        </w:rPr>
        <w:t>Перечень объектов</w:t>
      </w:r>
    </w:p>
    <w:p w14:paraId="498727DD" w14:textId="4A47EF45" w:rsidR="00127A05" w:rsidRPr="00B64E66" w:rsidRDefault="00127A05">
      <w:pPr>
        <w:suppressAutoHyphens w:val="0"/>
        <w:ind w:firstLine="0"/>
        <w:jc w:val="left"/>
        <w:rPr>
          <w:rFonts w:ascii="Tahoma" w:hAnsi="Tahoma" w:cs="Tahoma"/>
          <w:color w:val="000000" w:themeColor="text1"/>
          <w:lang w:eastAsia="ru-RU"/>
        </w:rPr>
      </w:pPr>
    </w:p>
    <w:tbl>
      <w:tblPr>
        <w:tblW w:w="14881" w:type="dxa"/>
        <w:tblLayout w:type="fixed"/>
        <w:tblLook w:val="04A0" w:firstRow="1" w:lastRow="0" w:firstColumn="1" w:lastColumn="0" w:noHBand="0" w:noVBand="1"/>
      </w:tblPr>
      <w:tblGrid>
        <w:gridCol w:w="428"/>
        <w:gridCol w:w="1435"/>
        <w:gridCol w:w="1086"/>
        <w:gridCol w:w="1160"/>
        <w:gridCol w:w="591"/>
        <w:gridCol w:w="1160"/>
        <w:gridCol w:w="1148"/>
        <w:gridCol w:w="1067"/>
        <w:gridCol w:w="46"/>
        <w:gridCol w:w="1260"/>
        <w:gridCol w:w="52"/>
        <w:gridCol w:w="1086"/>
        <w:gridCol w:w="52"/>
        <w:gridCol w:w="666"/>
        <w:gridCol w:w="70"/>
        <w:gridCol w:w="989"/>
        <w:gridCol w:w="72"/>
        <w:gridCol w:w="939"/>
        <w:gridCol w:w="72"/>
        <w:gridCol w:w="636"/>
        <w:gridCol w:w="88"/>
        <w:gridCol w:w="763"/>
        <w:gridCol w:w="15"/>
      </w:tblGrid>
      <w:tr w:rsidR="00FB413C" w:rsidRPr="00B64E66" w14:paraId="618193BD" w14:textId="77777777" w:rsidTr="00FB413C">
        <w:trPr>
          <w:gridAfter w:val="1"/>
          <w:wAfter w:w="15" w:type="dxa"/>
          <w:trHeight w:val="1980"/>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94C69"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xml:space="preserve">№ п/п </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7C6549A8" w14:textId="44F8C224"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Подразделение Заполярного филиала Продавца, в ведении которого находится Объект ] / [ Балансодержатель ]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54C7B95A"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Инвентарный номер Объекта по бух. учету</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D1E8D56"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Наименование Объекта по бух. учету</w:t>
            </w:r>
          </w:p>
        </w:tc>
        <w:tc>
          <w:tcPr>
            <w:tcW w:w="591" w:type="dxa"/>
            <w:tcBorders>
              <w:top w:val="single" w:sz="4" w:space="0" w:color="auto"/>
              <w:left w:val="nil"/>
              <w:bottom w:val="single" w:sz="4" w:space="0" w:color="auto"/>
              <w:right w:val="single" w:sz="4" w:space="0" w:color="auto"/>
            </w:tcBorders>
            <w:shd w:val="clear" w:color="auto" w:fill="auto"/>
            <w:vAlign w:val="center"/>
            <w:hideMark/>
          </w:tcPr>
          <w:p w14:paraId="6820D556"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Дата ввода</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EA52DD1"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Наименование Объекта, согласно сведениям из ЕГРН</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31DB8225"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Место расположения</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4D1C8967"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Кадастровый номер</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5AD00497"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Общая площадь / протяженность</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14:paraId="794CFC54"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Дата регистрации в ЕГРН</w:t>
            </w:r>
          </w:p>
        </w:tc>
        <w:tc>
          <w:tcPr>
            <w:tcW w:w="718" w:type="dxa"/>
            <w:gridSpan w:val="2"/>
            <w:tcBorders>
              <w:top w:val="single" w:sz="4" w:space="0" w:color="auto"/>
              <w:left w:val="nil"/>
              <w:bottom w:val="single" w:sz="4" w:space="0" w:color="auto"/>
              <w:right w:val="single" w:sz="4" w:space="0" w:color="auto"/>
            </w:tcBorders>
            <w:shd w:val="clear" w:color="auto" w:fill="auto"/>
            <w:vAlign w:val="center"/>
            <w:hideMark/>
          </w:tcPr>
          <w:p w14:paraId="19791CCD"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Номер записи в ЕГРН</w:t>
            </w:r>
          </w:p>
        </w:tc>
        <w:tc>
          <w:tcPr>
            <w:tcW w:w="1059" w:type="dxa"/>
            <w:gridSpan w:val="2"/>
            <w:tcBorders>
              <w:top w:val="single" w:sz="4" w:space="0" w:color="auto"/>
              <w:left w:val="nil"/>
              <w:bottom w:val="single" w:sz="4" w:space="0" w:color="auto"/>
              <w:right w:val="single" w:sz="4" w:space="0" w:color="auto"/>
            </w:tcBorders>
            <w:shd w:val="clear" w:color="auto" w:fill="auto"/>
            <w:vAlign w:val="center"/>
            <w:hideMark/>
          </w:tcPr>
          <w:p w14:paraId="5652A8BB"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Кадастровый номер земельного участка</w:t>
            </w:r>
          </w:p>
        </w:tc>
        <w:tc>
          <w:tcPr>
            <w:tcW w:w="1011" w:type="dxa"/>
            <w:gridSpan w:val="2"/>
            <w:tcBorders>
              <w:top w:val="single" w:sz="4" w:space="0" w:color="auto"/>
              <w:left w:val="nil"/>
              <w:bottom w:val="single" w:sz="4" w:space="0" w:color="auto"/>
              <w:right w:val="single" w:sz="4" w:space="0" w:color="auto"/>
            </w:tcBorders>
            <w:shd w:val="clear" w:color="auto" w:fill="auto"/>
            <w:vAlign w:val="center"/>
            <w:hideMark/>
          </w:tcPr>
          <w:p w14:paraId="3C1FF9FB"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roofErr w:type="spellStart"/>
            <w:r w:rsidRPr="00B64E66">
              <w:rPr>
                <w:rFonts w:ascii="Tahoma" w:hAnsi="Tahoma" w:cs="Tahoma"/>
                <w:color w:val="000000" w:themeColor="text1"/>
                <w:sz w:val="14"/>
                <w:szCs w:val="14"/>
                <w:lang w:eastAsia="ru-RU"/>
              </w:rPr>
              <w:t>Cтоимость</w:t>
            </w:r>
            <w:proofErr w:type="spellEnd"/>
            <w:r w:rsidRPr="00B64E66">
              <w:rPr>
                <w:rFonts w:ascii="Tahoma" w:hAnsi="Tahoma" w:cs="Tahoma"/>
                <w:color w:val="000000" w:themeColor="text1"/>
                <w:sz w:val="14"/>
                <w:szCs w:val="14"/>
                <w:lang w:eastAsia="ru-RU"/>
              </w:rPr>
              <w:t xml:space="preserve"> Объекта без НДС, руб.</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31C5E92D" w14:textId="77777777" w:rsidR="00A70C2E" w:rsidRPr="00B64E66" w:rsidRDefault="00A70C2E" w:rsidP="00A70C2E">
            <w:pPr>
              <w:suppressAutoHyphens w:val="0"/>
              <w:ind w:firstLine="0"/>
              <w:jc w:val="center"/>
              <w:rPr>
                <w:rFonts w:cs="Times New Roman"/>
                <w:color w:val="000000" w:themeColor="text1"/>
                <w:sz w:val="14"/>
                <w:szCs w:val="14"/>
                <w:lang w:eastAsia="ru-RU"/>
              </w:rPr>
            </w:pPr>
            <w:r w:rsidRPr="00B64E66">
              <w:rPr>
                <w:rFonts w:cs="Times New Roman"/>
                <w:color w:val="000000" w:themeColor="text1"/>
                <w:sz w:val="14"/>
                <w:szCs w:val="14"/>
                <w:lang w:eastAsia="ru-RU"/>
              </w:rPr>
              <w:t>Сумма НДС, руб.**</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08F38C5" w14:textId="77777777" w:rsidR="00A70C2E" w:rsidRPr="00B64E66" w:rsidRDefault="00A70C2E" w:rsidP="00A70C2E">
            <w:pPr>
              <w:suppressAutoHyphens w:val="0"/>
              <w:ind w:firstLine="0"/>
              <w:jc w:val="center"/>
              <w:rPr>
                <w:rFonts w:cs="Times New Roman"/>
                <w:color w:val="000000" w:themeColor="text1"/>
                <w:sz w:val="14"/>
                <w:szCs w:val="14"/>
                <w:lang w:eastAsia="ru-RU"/>
              </w:rPr>
            </w:pPr>
            <w:r w:rsidRPr="00B64E66">
              <w:rPr>
                <w:rFonts w:cs="Times New Roman"/>
                <w:color w:val="000000" w:themeColor="text1"/>
                <w:sz w:val="14"/>
                <w:szCs w:val="14"/>
                <w:lang w:eastAsia="ru-RU"/>
              </w:rPr>
              <w:t>Реквизиты договора аренды****</w:t>
            </w:r>
          </w:p>
        </w:tc>
      </w:tr>
      <w:tr w:rsidR="00FB413C" w:rsidRPr="00B64E66" w14:paraId="02D36184" w14:textId="77777777" w:rsidTr="00FB413C">
        <w:trPr>
          <w:gridAfter w:val="1"/>
          <w:wAfter w:w="15" w:type="dxa"/>
          <w:trHeight w:val="255"/>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430DA003"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1</w:t>
            </w:r>
          </w:p>
        </w:tc>
        <w:tc>
          <w:tcPr>
            <w:tcW w:w="1435" w:type="dxa"/>
            <w:tcBorders>
              <w:top w:val="nil"/>
              <w:left w:val="nil"/>
              <w:bottom w:val="single" w:sz="4" w:space="0" w:color="auto"/>
              <w:right w:val="single" w:sz="4" w:space="0" w:color="auto"/>
            </w:tcBorders>
            <w:shd w:val="clear" w:color="auto" w:fill="auto"/>
            <w:vAlign w:val="center"/>
            <w:hideMark/>
          </w:tcPr>
          <w:p w14:paraId="7CC07192"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2</w:t>
            </w:r>
          </w:p>
        </w:tc>
        <w:tc>
          <w:tcPr>
            <w:tcW w:w="1086" w:type="dxa"/>
            <w:tcBorders>
              <w:top w:val="nil"/>
              <w:left w:val="nil"/>
              <w:bottom w:val="single" w:sz="4" w:space="0" w:color="auto"/>
              <w:right w:val="single" w:sz="4" w:space="0" w:color="auto"/>
            </w:tcBorders>
            <w:shd w:val="clear" w:color="auto" w:fill="auto"/>
            <w:vAlign w:val="center"/>
            <w:hideMark/>
          </w:tcPr>
          <w:p w14:paraId="7DD1F01C"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3</w:t>
            </w:r>
          </w:p>
        </w:tc>
        <w:tc>
          <w:tcPr>
            <w:tcW w:w="1160" w:type="dxa"/>
            <w:tcBorders>
              <w:top w:val="nil"/>
              <w:left w:val="nil"/>
              <w:bottom w:val="single" w:sz="4" w:space="0" w:color="auto"/>
              <w:right w:val="single" w:sz="4" w:space="0" w:color="auto"/>
            </w:tcBorders>
            <w:shd w:val="clear" w:color="auto" w:fill="auto"/>
            <w:vAlign w:val="center"/>
            <w:hideMark/>
          </w:tcPr>
          <w:p w14:paraId="79F56EF5"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4</w:t>
            </w:r>
          </w:p>
        </w:tc>
        <w:tc>
          <w:tcPr>
            <w:tcW w:w="591" w:type="dxa"/>
            <w:tcBorders>
              <w:top w:val="nil"/>
              <w:left w:val="nil"/>
              <w:bottom w:val="single" w:sz="4" w:space="0" w:color="auto"/>
              <w:right w:val="single" w:sz="4" w:space="0" w:color="auto"/>
            </w:tcBorders>
            <w:shd w:val="clear" w:color="auto" w:fill="auto"/>
            <w:vAlign w:val="center"/>
            <w:hideMark/>
          </w:tcPr>
          <w:p w14:paraId="57AEB8E5"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5</w:t>
            </w:r>
          </w:p>
        </w:tc>
        <w:tc>
          <w:tcPr>
            <w:tcW w:w="1160" w:type="dxa"/>
            <w:tcBorders>
              <w:top w:val="nil"/>
              <w:left w:val="nil"/>
              <w:bottom w:val="single" w:sz="4" w:space="0" w:color="auto"/>
              <w:right w:val="single" w:sz="4" w:space="0" w:color="auto"/>
            </w:tcBorders>
            <w:shd w:val="clear" w:color="auto" w:fill="auto"/>
            <w:vAlign w:val="center"/>
            <w:hideMark/>
          </w:tcPr>
          <w:p w14:paraId="64F807D3"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6</w:t>
            </w:r>
          </w:p>
        </w:tc>
        <w:tc>
          <w:tcPr>
            <w:tcW w:w="1148" w:type="dxa"/>
            <w:tcBorders>
              <w:top w:val="nil"/>
              <w:left w:val="nil"/>
              <w:bottom w:val="single" w:sz="4" w:space="0" w:color="auto"/>
              <w:right w:val="single" w:sz="4" w:space="0" w:color="auto"/>
            </w:tcBorders>
            <w:shd w:val="clear" w:color="auto" w:fill="auto"/>
            <w:vAlign w:val="center"/>
            <w:hideMark/>
          </w:tcPr>
          <w:p w14:paraId="1A51134E"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7</w:t>
            </w:r>
          </w:p>
        </w:tc>
        <w:tc>
          <w:tcPr>
            <w:tcW w:w="1067" w:type="dxa"/>
            <w:tcBorders>
              <w:top w:val="nil"/>
              <w:left w:val="nil"/>
              <w:bottom w:val="single" w:sz="4" w:space="0" w:color="auto"/>
              <w:right w:val="single" w:sz="4" w:space="0" w:color="auto"/>
            </w:tcBorders>
            <w:shd w:val="clear" w:color="auto" w:fill="auto"/>
            <w:vAlign w:val="center"/>
            <w:hideMark/>
          </w:tcPr>
          <w:p w14:paraId="335E4F29"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8</w:t>
            </w:r>
          </w:p>
        </w:tc>
        <w:tc>
          <w:tcPr>
            <w:tcW w:w="1306" w:type="dxa"/>
            <w:gridSpan w:val="2"/>
            <w:tcBorders>
              <w:top w:val="nil"/>
              <w:left w:val="nil"/>
              <w:bottom w:val="single" w:sz="4" w:space="0" w:color="auto"/>
              <w:right w:val="single" w:sz="4" w:space="0" w:color="auto"/>
            </w:tcBorders>
            <w:shd w:val="clear" w:color="auto" w:fill="auto"/>
            <w:vAlign w:val="center"/>
            <w:hideMark/>
          </w:tcPr>
          <w:p w14:paraId="440F97BC"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9</w:t>
            </w:r>
          </w:p>
        </w:tc>
        <w:tc>
          <w:tcPr>
            <w:tcW w:w="1138" w:type="dxa"/>
            <w:gridSpan w:val="2"/>
            <w:tcBorders>
              <w:top w:val="nil"/>
              <w:left w:val="nil"/>
              <w:bottom w:val="single" w:sz="4" w:space="0" w:color="auto"/>
              <w:right w:val="single" w:sz="4" w:space="0" w:color="auto"/>
            </w:tcBorders>
            <w:shd w:val="clear" w:color="auto" w:fill="auto"/>
            <w:vAlign w:val="center"/>
            <w:hideMark/>
          </w:tcPr>
          <w:p w14:paraId="253CD7D9"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10</w:t>
            </w:r>
          </w:p>
        </w:tc>
        <w:tc>
          <w:tcPr>
            <w:tcW w:w="718" w:type="dxa"/>
            <w:gridSpan w:val="2"/>
            <w:tcBorders>
              <w:top w:val="nil"/>
              <w:left w:val="nil"/>
              <w:bottom w:val="single" w:sz="4" w:space="0" w:color="auto"/>
              <w:right w:val="single" w:sz="4" w:space="0" w:color="auto"/>
            </w:tcBorders>
            <w:shd w:val="clear" w:color="auto" w:fill="auto"/>
            <w:vAlign w:val="center"/>
            <w:hideMark/>
          </w:tcPr>
          <w:p w14:paraId="2A315D6D"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11</w:t>
            </w:r>
          </w:p>
        </w:tc>
        <w:tc>
          <w:tcPr>
            <w:tcW w:w="1059" w:type="dxa"/>
            <w:gridSpan w:val="2"/>
            <w:tcBorders>
              <w:top w:val="nil"/>
              <w:left w:val="nil"/>
              <w:bottom w:val="single" w:sz="4" w:space="0" w:color="auto"/>
              <w:right w:val="single" w:sz="4" w:space="0" w:color="auto"/>
            </w:tcBorders>
            <w:shd w:val="clear" w:color="auto" w:fill="auto"/>
            <w:vAlign w:val="center"/>
            <w:hideMark/>
          </w:tcPr>
          <w:p w14:paraId="42D9DDEA"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12</w:t>
            </w:r>
          </w:p>
        </w:tc>
        <w:tc>
          <w:tcPr>
            <w:tcW w:w="1011" w:type="dxa"/>
            <w:gridSpan w:val="2"/>
            <w:tcBorders>
              <w:top w:val="nil"/>
              <w:left w:val="nil"/>
              <w:bottom w:val="single" w:sz="4" w:space="0" w:color="auto"/>
              <w:right w:val="single" w:sz="4" w:space="0" w:color="auto"/>
            </w:tcBorders>
            <w:shd w:val="clear" w:color="auto" w:fill="auto"/>
            <w:vAlign w:val="center"/>
            <w:hideMark/>
          </w:tcPr>
          <w:p w14:paraId="3B232024"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13</w:t>
            </w:r>
          </w:p>
        </w:tc>
        <w:tc>
          <w:tcPr>
            <w:tcW w:w="708" w:type="dxa"/>
            <w:gridSpan w:val="2"/>
            <w:tcBorders>
              <w:top w:val="nil"/>
              <w:left w:val="nil"/>
              <w:bottom w:val="single" w:sz="4" w:space="0" w:color="auto"/>
              <w:right w:val="single" w:sz="4" w:space="0" w:color="auto"/>
            </w:tcBorders>
            <w:shd w:val="clear" w:color="auto" w:fill="auto"/>
            <w:vAlign w:val="center"/>
            <w:hideMark/>
          </w:tcPr>
          <w:p w14:paraId="4D94DF84" w14:textId="77777777" w:rsidR="00A70C2E" w:rsidRPr="00B64E66" w:rsidRDefault="00A70C2E" w:rsidP="00A70C2E">
            <w:pPr>
              <w:suppressAutoHyphens w:val="0"/>
              <w:ind w:firstLine="0"/>
              <w:jc w:val="center"/>
              <w:rPr>
                <w:rFonts w:cs="Times New Roman"/>
                <w:color w:val="000000" w:themeColor="text1"/>
                <w:sz w:val="14"/>
                <w:szCs w:val="14"/>
                <w:lang w:eastAsia="ru-RU"/>
              </w:rPr>
            </w:pPr>
            <w:r w:rsidRPr="00B64E66">
              <w:rPr>
                <w:rFonts w:cs="Times New Roman"/>
                <w:color w:val="000000" w:themeColor="text1"/>
                <w:sz w:val="14"/>
                <w:szCs w:val="14"/>
                <w:lang w:eastAsia="ru-RU"/>
              </w:rPr>
              <w:t>14</w:t>
            </w:r>
          </w:p>
        </w:tc>
        <w:tc>
          <w:tcPr>
            <w:tcW w:w="851" w:type="dxa"/>
            <w:gridSpan w:val="2"/>
            <w:tcBorders>
              <w:top w:val="nil"/>
              <w:left w:val="nil"/>
              <w:bottom w:val="single" w:sz="4" w:space="0" w:color="auto"/>
              <w:right w:val="single" w:sz="4" w:space="0" w:color="auto"/>
            </w:tcBorders>
            <w:shd w:val="clear" w:color="auto" w:fill="auto"/>
            <w:vAlign w:val="center"/>
            <w:hideMark/>
          </w:tcPr>
          <w:p w14:paraId="634FAE02" w14:textId="77777777" w:rsidR="00A70C2E" w:rsidRPr="00B64E66" w:rsidRDefault="00A70C2E" w:rsidP="00A70C2E">
            <w:pPr>
              <w:suppressAutoHyphens w:val="0"/>
              <w:ind w:firstLine="0"/>
              <w:jc w:val="center"/>
              <w:rPr>
                <w:rFonts w:cs="Times New Roman"/>
                <w:color w:val="000000" w:themeColor="text1"/>
                <w:sz w:val="14"/>
                <w:szCs w:val="14"/>
                <w:lang w:eastAsia="ru-RU"/>
              </w:rPr>
            </w:pPr>
            <w:r w:rsidRPr="00B64E66">
              <w:rPr>
                <w:rFonts w:cs="Times New Roman"/>
                <w:color w:val="000000" w:themeColor="text1"/>
                <w:sz w:val="14"/>
                <w:szCs w:val="14"/>
                <w:lang w:eastAsia="ru-RU"/>
              </w:rPr>
              <w:t>15</w:t>
            </w:r>
          </w:p>
        </w:tc>
      </w:tr>
      <w:tr w:rsidR="00FB413C" w:rsidRPr="00B64E66" w14:paraId="3B586AE6" w14:textId="77777777" w:rsidTr="00FB413C">
        <w:trPr>
          <w:gridAfter w:val="1"/>
          <w:wAfter w:w="15" w:type="dxa"/>
          <w:trHeight w:val="255"/>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0250AFD1"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w:t>
            </w:r>
          </w:p>
        </w:tc>
        <w:tc>
          <w:tcPr>
            <w:tcW w:w="1435" w:type="dxa"/>
            <w:tcBorders>
              <w:top w:val="nil"/>
              <w:left w:val="nil"/>
              <w:bottom w:val="single" w:sz="4" w:space="0" w:color="auto"/>
              <w:right w:val="single" w:sz="4" w:space="0" w:color="auto"/>
            </w:tcBorders>
            <w:shd w:val="clear" w:color="auto" w:fill="auto"/>
            <w:vAlign w:val="center"/>
            <w:hideMark/>
          </w:tcPr>
          <w:p w14:paraId="6C759481"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w:t>
            </w:r>
          </w:p>
        </w:tc>
        <w:tc>
          <w:tcPr>
            <w:tcW w:w="1086" w:type="dxa"/>
            <w:tcBorders>
              <w:top w:val="nil"/>
              <w:left w:val="nil"/>
              <w:bottom w:val="single" w:sz="4" w:space="0" w:color="auto"/>
              <w:right w:val="single" w:sz="4" w:space="0" w:color="auto"/>
            </w:tcBorders>
            <w:shd w:val="clear" w:color="auto" w:fill="auto"/>
            <w:vAlign w:val="center"/>
            <w:hideMark/>
          </w:tcPr>
          <w:p w14:paraId="75CF16CF"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4AB08CC"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w:t>
            </w:r>
          </w:p>
        </w:tc>
        <w:tc>
          <w:tcPr>
            <w:tcW w:w="591" w:type="dxa"/>
            <w:tcBorders>
              <w:top w:val="nil"/>
              <w:left w:val="nil"/>
              <w:bottom w:val="single" w:sz="4" w:space="0" w:color="auto"/>
              <w:right w:val="single" w:sz="4" w:space="0" w:color="auto"/>
            </w:tcBorders>
            <w:shd w:val="clear" w:color="auto" w:fill="auto"/>
            <w:vAlign w:val="center"/>
            <w:hideMark/>
          </w:tcPr>
          <w:p w14:paraId="507D4EDA"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7246EBBE"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w:t>
            </w:r>
          </w:p>
        </w:tc>
        <w:tc>
          <w:tcPr>
            <w:tcW w:w="1148" w:type="dxa"/>
            <w:tcBorders>
              <w:top w:val="nil"/>
              <w:left w:val="nil"/>
              <w:bottom w:val="single" w:sz="4" w:space="0" w:color="auto"/>
              <w:right w:val="single" w:sz="4" w:space="0" w:color="auto"/>
            </w:tcBorders>
            <w:shd w:val="clear" w:color="auto" w:fill="auto"/>
            <w:vAlign w:val="center"/>
            <w:hideMark/>
          </w:tcPr>
          <w:p w14:paraId="25CEBD1B"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w:t>
            </w:r>
          </w:p>
        </w:tc>
        <w:tc>
          <w:tcPr>
            <w:tcW w:w="1067" w:type="dxa"/>
            <w:tcBorders>
              <w:top w:val="nil"/>
              <w:left w:val="nil"/>
              <w:bottom w:val="single" w:sz="4" w:space="0" w:color="auto"/>
              <w:right w:val="single" w:sz="4" w:space="0" w:color="auto"/>
            </w:tcBorders>
            <w:shd w:val="clear" w:color="auto" w:fill="auto"/>
            <w:vAlign w:val="center"/>
            <w:hideMark/>
          </w:tcPr>
          <w:p w14:paraId="073969A3"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409647DD"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w:t>
            </w:r>
          </w:p>
        </w:tc>
        <w:tc>
          <w:tcPr>
            <w:tcW w:w="1138" w:type="dxa"/>
            <w:gridSpan w:val="2"/>
            <w:tcBorders>
              <w:top w:val="nil"/>
              <w:left w:val="nil"/>
              <w:bottom w:val="single" w:sz="4" w:space="0" w:color="auto"/>
              <w:right w:val="single" w:sz="4" w:space="0" w:color="auto"/>
            </w:tcBorders>
            <w:shd w:val="clear" w:color="auto" w:fill="auto"/>
            <w:vAlign w:val="center"/>
            <w:hideMark/>
          </w:tcPr>
          <w:p w14:paraId="604FC538"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w:t>
            </w:r>
          </w:p>
        </w:tc>
        <w:tc>
          <w:tcPr>
            <w:tcW w:w="718" w:type="dxa"/>
            <w:gridSpan w:val="2"/>
            <w:tcBorders>
              <w:top w:val="nil"/>
              <w:left w:val="nil"/>
              <w:bottom w:val="single" w:sz="4" w:space="0" w:color="auto"/>
              <w:right w:val="single" w:sz="4" w:space="0" w:color="auto"/>
            </w:tcBorders>
            <w:shd w:val="clear" w:color="auto" w:fill="auto"/>
            <w:vAlign w:val="center"/>
            <w:hideMark/>
          </w:tcPr>
          <w:p w14:paraId="6F4DF0AC"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w:t>
            </w:r>
          </w:p>
        </w:tc>
        <w:tc>
          <w:tcPr>
            <w:tcW w:w="1059" w:type="dxa"/>
            <w:gridSpan w:val="2"/>
            <w:tcBorders>
              <w:top w:val="nil"/>
              <w:left w:val="nil"/>
              <w:bottom w:val="single" w:sz="4" w:space="0" w:color="auto"/>
              <w:right w:val="single" w:sz="4" w:space="0" w:color="auto"/>
            </w:tcBorders>
            <w:shd w:val="clear" w:color="auto" w:fill="auto"/>
            <w:vAlign w:val="center"/>
            <w:hideMark/>
          </w:tcPr>
          <w:p w14:paraId="1C16F5F1"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w:t>
            </w:r>
          </w:p>
        </w:tc>
        <w:tc>
          <w:tcPr>
            <w:tcW w:w="1011" w:type="dxa"/>
            <w:gridSpan w:val="2"/>
            <w:tcBorders>
              <w:top w:val="nil"/>
              <w:left w:val="nil"/>
              <w:bottom w:val="single" w:sz="4" w:space="0" w:color="auto"/>
              <w:right w:val="single" w:sz="4" w:space="0" w:color="auto"/>
            </w:tcBorders>
            <w:shd w:val="clear" w:color="auto" w:fill="auto"/>
            <w:vAlign w:val="center"/>
            <w:hideMark/>
          </w:tcPr>
          <w:p w14:paraId="37E5D0FA"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068EEA07" w14:textId="77777777" w:rsidR="00A70C2E" w:rsidRPr="00B64E66" w:rsidRDefault="00A70C2E" w:rsidP="00A70C2E">
            <w:pPr>
              <w:suppressAutoHyphens w:val="0"/>
              <w:ind w:firstLine="0"/>
              <w:jc w:val="center"/>
              <w:rPr>
                <w:rFonts w:cs="Times New Roman"/>
                <w:color w:val="000000" w:themeColor="text1"/>
                <w:sz w:val="14"/>
                <w:szCs w:val="14"/>
                <w:lang w:eastAsia="ru-RU"/>
              </w:rPr>
            </w:pPr>
            <w:r w:rsidRPr="00B64E66">
              <w:rPr>
                <w:rFonts w:cs="Times New Roman"/>
                <w:color w:val="000000" w:themeColor="text1"/>
                <w:sz w:val="14"/>
                <w:szCs w:val="14"/>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33B4D4E7" w14:textId="77777777" w:rsidR="00A70C2E" w:rsidRPr="00B64E66" w:rsidRDefault="00A70C2E" w:rsidP="00A70C2E">
            <w:pPr>
              <w:suppressAutoHyphens w:val="0"/>
              <w:ind w:firstLine="0"/>
              <w:jc w:val="center"/>
              <w:rPr>
                <w:rFonts w:cs="Times New Roman"/>
                <w:color w:val="000000" w:themeColor="text1"/>
                <w:sz w:val="14"/>
                <w:szCs w:val="14"/>
                <w:lang w:eastAsia="ru-RU"/>
              </w:rPr>
            </w:pPr>
            <w:r w:rsidRPr="00B64E66">
              <w:rPr>
                <w:rFonts w:cs="Times New Roman"/>
                <w:color w:val="000000" w:themeColor="text1"/>
                <w:sz w:val="14"/>
                <w:szCs w:val="14"/>
                <w:lang w:eastAsia="ru-RU"/>
              </w:rPr>
              <w:t> </w:t>
            </w:r>
          </w:p>
        </w:tc>
      </w:tr>
      <w:tr w:rsidR="00FB413C" w:rsidRPr="00B64E66" w14:paraId="3249E684" w14:textId="77777777" w:rsidTr="00FB413C">
        <w:trPr>
          <w:gridAfter w:val="1"/>
          <w:wAfter w:w="15" w:type="dxa"/>
          <w:trHeight w:val="255"/>
        </w:trPr>
        <w:tc>
          <w:tcPr>
            <w:tcW w:w="428" w:type="dxa"/>
            <w:tcBorders>
              <w:top w:val="nil"/>
              <w:left w:val="nil"/>
              <w:bottom w:val="nil"/>
              <w:right w:val="nil"/>
            </w:tcBorders>
            <w:shd w:val="clear" w:color="auto" w:fill="auto"/>
            <w:vAlign w:val="center"/>
            <w:hideMark/>
          </w:tcPr>
          <w:p w14:paraId="4A09D03F"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435" w:type="dxa"/>
            <w:tcBorders>
              <w:top w:val="nil"/>
              <w:left w:val="nil"/>
              <w:bottom w:val="nil"/>
              <w:right w:val="nil"/>
            </w:tcBorders>
            <w:shd w:val="clear" w:color="auto" w:fill="auto"/>
            <w:vAlign w:val="center"/>
            <w:hideMark/>
          </w:tcPr>
          <w:p w14:paraId="7586E0CB"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086" w:type="dxa"/>
            <w:tcBorders>
              <w:top w:val="nil"/>
              <w:left w:val="nil"/>
              <w:bottom w:val="nil"/>
              <w:right w:val="nil"/>
            </w:tcBorders>
            <w:shd w:val="clear" w:color="auto" w:fill="auto"/>
            <w:vAlign w:val="center"/>
            <w:hideMark/>
          </w:tcPr>
          <w:p w14:paraId="526AB8C4"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160" w:type="dxa"/>
            <w:tcBorders>
              <w:top w:val="nil"/>
              <w:left w:val="nil"/>
              <w:bottom w:val="nil"/>
              <w:right w:val="nil"/>
            </w:tcBorders>
            <w:shd w:val="clear" w:color="auto" w:fill="auto"/>
            <w:vAlign w:val="center"/>
            <w:hideMark/>
          </w:tcPr>
          <w:p w14:paraId="633F1C21"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591" w:type="dxa"/>
            <w:tcBorders>
              <w:top w:val="nil"/>
              <w:left w:val="nil"/>
              <w:bottom w:val="nil"/>
              <w:right w:val="nil"/>
            </w:tcBorders>
            <w:shd w:val="clear" w:color="auto" w:fill="auto"/>
            <w:vAlign w:val="center"/>
            <w:hideMark/>
          </w:tcPr>
          <w:p w14:paraId="07271188"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160" w:type="dxa"/>
            <w:tcBorders>
              <w:top w:val="nil"/>
              <w:left w:val="nil"/>
              <w:bottom w:val="nil"/>
              <w:right w:val="nil"/>
            </w:tcBorders>
            <w:shd w:val="clear" w:color="auto" w:fill="auto"/>
            <w:vAlign w:val="center"/>
            <w:hideMark/>
          </w:tcPr>
          <w:p w14:paraId="00D84555"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148" w:type="dxa"/>
            <w:tcBorders>
              <w:top w:val="nil"/>
              <w:left w:val="nil"/>
              <w:bottom w:val="nil"/>
              <w:right w:val="nil"/>
            </w:tcBorders>
            <w:shd w:val="clear" w:color="auto" w:fill="auto"/>
            <w:vAlign w:val="center"/>
            <w:hideMark/>
          </w:tcPr>
          <w:p w14:paraId="03E886D4"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067" w:type="dxa"/>
            <w:tcBorders>
              <w:top w:val="nil"/>
              <w:left w:val="nil"/>
              <w:bottom w:val="nil"/>
              <w:right w:val="nil"/>
            </w:tcBorders>
            <w:shd w:val="clear" w:color="auto" w:fill="auto"/>
            <w:vAlign w:val="center"/>
            <w:hideMark/>
          </w:tcPr>
          <w:p w14:paraId="0A89284B"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306" w:type="dxa"/>
            <w:gridSpan w:val="2"/>
            <w:tcBorders>
              <w:top w:val="nil"/>
              <w:left w:val="nil"/>
              <w:bottom w:val="nil"/>
              <w:right w:val="nil"/>
            </w:tcBorders>
            <w:shd w:val="clear" w:color="auto" w:fill="auto"/>
            <w:vAlign w:val="center"/>
            <w:hideMark/>
          </w:tcPr>
          <w:p w14:paraId="4ADB89D7"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138" w:type="dxa"/>
            <w:gridSpan w:val="2"/>
            <w:tcBorders>
              <w:top w:val="nil"/>
              <w:left w:val="nil"/>
              <w:bottom w:val="nil"/>
              <w:right w:val="nil"/>
            </w:tcBorders>
            <w:shd w:val="clear" w:color="auto" w:fill="auto"/>
            <w:vAlign w:val="center"/>
            <w:hideMark/>
          </w:tcPr>
          <w:p w14:paraId="6343C757"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718" w:type="dxa"/>
            <w:gridSpan w:val="2"/>
            <w:tcBorders>
              <w:top w:val="nil"/>
              <w:left w:val="nil"/>
              <w:bottom w:val="nil"/>
              <w:right w:val="nil"/>
            </w:tcBorders>
            <w:shd w:val="clear" w:color="auto" w:fill="auto"/>
            <w:vAlign w:val="center"/>
            <w:hideMark/>
          </w:tcPr>
          <w:p w14:paraId="3A43368A"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059" w:type="dxa"/>
            <w:gridSpan w:val="2"/>
            <w:tcBorders>
              <w:top w:val="nil"/>
              <w:left w:val="nil"/>
              <w:bottom w:val="nil"/>
              <w:right w:val="nil"/>
            </w:tcBorders>
            <w:shd w:val="clear" w:color="auto" w:fill="auto"/>
            <w:vAlign w:val="center"/>
            <w:hideMark/>
          </w:tcPr>
          <w:p w14:paraId="3F900F1E"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011" w:type="dxa"/>
            <w:gridSpan w:val="2"/>
            <w:tcBorders>
              <w:top w:val="nil"/>
              <w:left w:val="nil"/>
              <w:bottom w:val="nil"/>
              <w:right w:val="nil"/>
            </w:tcBorders>
            <w:shd w:val="clear" w:color="auto" w:fill="auto"/>
            <w:vAlign w:val="center"/>
            <w:hideMark/>
          </w:tcPr>
          <w:p w14:paraId="14A0DA94"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708" w:type="dxa"/>
            <w:gridSpan w:val="2"/>
            <w:tcBorders>
              <w:top w:val="nil"/>
              <w:left w:val="nil"/>
              <w:bottom w:val="nil"/>
              <w:right w:val="nil"/>
            </w:tcBorders>
            <w:shd w:val="clear" w:color="auto" w:fill="auto"/>
            <w:vAlign w:val="center"/>
            <w:hideMark/>
          </w:tcPr>
          <w:p w14:paraId="79EE09B9" w14:textId="77777777" w:rsidR="00A70C2E" w:rsidRPr="00B64E66" w:rsidRDefault="00A70C2E" w:rsidP="00A70C2E">
            <w:pPr>
              <w:suppressAutoHyphens w:val="0"/>
              <w:ind w:firstLine="0"/>
              <w:jc w:val="center"/>
              <w:rPr>
                <w:rFonts w:cs="Times New Roman"/>
                <w:color w:val="000000" w:themeColor="text1"/>
                <w:sz w:val="14"/>
                <w:szCs w:val="14"/>
                <w:lang w:eastAsia="ru-RU"/>
              </w:rPr>
            </w:pPr>
          </w:p>
        </w:tc>
        <w:tc>
          <w:tcPr>
            <w:tcW w:w="851" w:type="dxa"/>
            <w:gridSpan w:val="2"/>
            <w:tcBorders>
              <w:top w:val="nil"/>
              <w:left w:val="nil"/>
              <w:bottom w:val="nil"/>
              <w:right w:val="nil"/>
            </w:tcBorders>
            <w:shd w:val="clear" w:color="auto" w:fill="auto"/>
            <w:vAlign w:val="center"/>
            <w:hideMark/>
          </w:tcPr>
          <w:p w14:paraId="3BF7F39F" w14:textId="77777777" w:rsidR="00A70C2E" w:rsidRPr="00B64E66" w:rsidRDefault="00A70C2E" w:rsidP="00A70C2E">
            <w:pPr>
              <w:suppressAutoHyphens w:val="0"/>
              <w:ind w:firstLine="0"/>
              <w:jc w:val="center"/>
              <w:rPr>
                <w:rFonts w:cs="Times New Roman"/>
                <w:color w:val="000000" w:themeColor="text1"/>
                <w:sz w:val="14"/>
                <w:szCs w:val="14"/>
                <w:lang w:eastAsia="ru-RU"/>
              </w:rPr>
            </w:pPr>
          </w:p>
        </w:tc>
      </w:tr>
      <w:tr w:rsidR="00FB413C" w:rsidRPr="00B64E66" w14:paraId="7B450C4E" w14:textId="77777777" w:rsidTr="00FB413C">
        <w:trPr>
          <w:gridAfter w:val="1"/>
          <w:wAfter w:w="15" w:type="dxa"/>
          <w:trHeight w:val="375"/>
        </w:trPr>
        <w:tc>
          <w:tcPr>
            <w:tcW w:w="1863" w:type="dxa"/>
            <w:gridSpan w:val="2"/>
            <w:tcBorders>
              <w:top w:val="nil"/>
              <w:left w:val="nil"/>
              <w:bottom w:val="nil"/>
              <w:right w:val="nil"/>
            </w:tcBorders>
            <w:shd w:val="clear" w:color="auto" w:fill="auto"/>
            <w:noWrap/>
            <w:vAlign w:val="center"/>
            <w:hideMark/>
          </w:tcPr>
          <w:p w14:paraId="581D21EE" w14:textId="77777777" w:rsidR="00A70C2E" w:rsidRPr="00B64E66" w:rsidRDefault="00A70C2E" w:rsidP="00A70C2E">
            <w:pPr>
              <w:suppressAutoHyphens w:val="0"/>
              <w:ind w:firstLine="0"/>
              <w:jc w:val="left"/>
              <w:rPr>
                <w:rFonts w:ascii="Tahoma" w:hAnsi="Tahoma" w:cs="Tahoma"/>
                <w:b/>
                <w:bCs/>
                <w:color w:val="000000" w:themeColor="text1"/>
                <w:sz w:val="14"/>
                <w:szCs w:val="14"/>
                <w:lang w:eastAsia="ru-RU"/>
              </w:rPr>
            </w:pPr>
            <w:r w:rsidRPr="00B64E66">
              <w:rPr>
                <w:rFonts w:ascii="Tahoma" w:hAnsi="Tahoma" w:cs="Tahoma"/>
                <w:b/>
                <w:bCs/>
                <w:color w:val="000000" w:themeColor="text1"/>
                <w:sz w:val="14"/>
                <w:szCs w:val="14"/>
                <w:lang w:eastAsia="ru-RU"/>
              </w:rPr>
              <w:t xml:space="preserve"> Итого: </w:t>
            </w:r>
          </w:p>
        </w:tc>
        <w:tc>
          <w:tcPr>
            <w:tcW w:w="1086" w:type="dxa"/>
            <w:tcBorders>
              <w:top w:val="nil"/>
              <w:left w:val="nil"/>
              <w:bottom w:val="nil"/>
              <w:right w:val="nil"/>
            </w:tcBorders>
            <w:shd w:val="clear" w:color="auto" w:fill="auto"/>
            <w:noWrap/>
            <w:vAlign w:val="center"/>
            <w:hideMark/>
          </w:tcPr>
          <w:p w14:paraId="70AB8857" w14:textId="77777777" w:rsidR="00A70C2E" w:rsidRPr="00B64E66" w:rsidRDefault="00A70C2E" w:rsidP="00A70C2E">
            <w:pPr>
              <w:suppressAutoHyphens w:val="0"/>
              <w:ind w:firstLine="0"/>
              <w:jc w:val="left"/>
              <w:rPr>
                <w:rFonts w:ascii="Tahoma" w:hAnsi="Tahoma" w:cs="Tahoma"/>
                <w:b/>
                <w:bCs/>
                <w:color w:val="000000" w:themeColor="text1"/>
                <w:sz w:val="14"/>
                <w:szCs w:val="14"/>
                <w:lang w:eastAsia="ru-RU"/>
              </w:rPr>
            </w:pPr>
          </w:p>
        </w:tc>
        <w:tc>
          <w:tcPr>
            <w:tcW w:w="1160" w:type="dxa"/>
            <w:tcBorders>
              <w:top w:val="nil"/>
              <w:left w:val="nil"/>
              <w:bottom w:val="nil"/>
              <w:right w:val="nil"/>
            </w:tcBorders>
            <w:shd w:val="clear" w:color="auto" w:fill="auto"/>
            <w:noWrap/>
            <w:vAlign w:val="bottom"/>
            <w:hideMark/>
          </w:tcPr>
          <w:p w14:paraId="7F9A6C7C"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591" w:type="dxa"/>
            <w:tcBorders>
              <w:top w:val="nil"/>
              <w:left w:val="nil"/>
              <w:bottom w:val="nil"/>
              <w:right w:val="nil"/>
            </w:tcBorders>
            <w:shd w:val="clear" w:color="auto" w:fill="auto"/>
            <w:noWrap/>
            <w:vAlign w:val="bottom"/>
            <w:hideMark/>
          </w:tcPr>
          <w:p w14:paraId="6240CD0D"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160" w:type="dxa"/>
            <w:tcBorders>
              <w:top w:val="nil"/>
              <w:left w:val="nil"/>
              <w:bottom w:val="nil"/>
              <w:right w:val="nil"/>
            </w:tcBorders>
            <w:shd w:val="clear" w:color="auto" w:fill="auto"/>
            <w:noWrap/>
            <w:vAlign w:val="bottom"/>
            <w:hideMark/>
          </w:tcPr>
          <w:p w14:paraId="6B075D3D"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148" w:type="dxa"/>
            <w:tcBorders>
              <w:top w:val="nil"/>
              <w:left w:val="nil"/>
              <w:bottom w:val="nil"/>
              <w:right w:val="nil"/>
            </w:tcBorders>
            <w:shd w:val="clear" w:color="auto" w:fill="auto"/>
            <w:noWrap/>
            <w:vAlign w:val="bottom"/>
            <w:hideMark/>
          </w:tcPr>
          <w:p w14:paraId="1490CE1F"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067" w:type="dxa"/>
            <w:tcBorders>
              <w:top w:val="nil"/>
              <w:left w:val="nil"/>
              <w:bottom w:val="nil"/>
              <w:right w:val="nil"/>
            </w:tcBorders>
            <w:shd w:val="clear" w:color="auto" w:fill="auto"/>
            <w:noWrap/>
            <w:vAlign w:val="bottom"/>
            <w:hideMark/>
          </w:tcPr>
          <w:p w14:paraId="1240308A"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306" w:type="dxa"/>
            <w:gridSpan w:val="2"/>
            <w:tcBorders>
              <w:top w:val="nil"/>
              <w:left w:val="nil"/>
              <w:bottom w:val="nil"/>
              <w:right w:val="nil"/>
            </w:tcBorders>
            <w:shd w:val="clear" w:color="auto" w:fill="auto"/>
            <w:noWrap/>
            <w:vAlign w:val="bottom"/>
            <w:hideMark/>
          </w:tcPr>
          <w:p w14:paraId="4392D73A"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138" w:type="dxa"/>
            <w:gridSpan w:val="2"/>
            <w:tcBorders>
              <w:top w:val="nil"/>
              <w:left w:val="nil"/>
              <w:bottom w:val="nil"/>
              <w:right w:val="nil"/>
            </w:tcBorders>
            <w:shd w:val="clear" w:color="auto" w:fill="auto"/>
            <w:noWrap/>
            <w:vAlign w:val="bottom"/>
            <w:hideMark/>
          </w:tcPr>
          <w:p w14:paraId="7357B5A4"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18" w:type="dxa"/>
            <w:gridSpan w:val="2"/>
            <w:tcBorders>
              <w:top w:val="nil"/>
              <w:left w:val="nil"/>
              <w:bottom w:val="nil"/>
              <w:right w:val="nil"/>
            </w:tcBorders>
            <w:shd w:val="clear" w:color="auto" w:fill="auto"/>
            <w:noWrap/>
            <w:vAlign w:val="bottom"/>
            <w:hideMark/>
          </w:tcPr>
          <w:p w14:paraId="06E05229"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059" w:type="dxa"/>
            <w:gridSpan w:val="2"/>
            <w:tcBorders>
              <w:top w:val="nil"/>
              <w:left w:val="nil"/>
              <w:bottom w:val="nil"/>
              <w:right w:val="nil"/>
            </w:tcBorders>
            <w:shd w:val="clear" w:color="auto" w:fill="auto"/>
            <w:noWrap/>
            <w:vAlign w:val="bottom"/>
            <w:hideMark/>
          </w:tcPr>
          <w:p w14:paraId="66BCB2DA"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011" w:type="dxa"/>
            <w:gridSpan w:val="2"/>
            <w:tcBorders>
              <w:top w:val="nil"/>
              <w:left w:val="nil"/>
              <w:bottom w:val="nil"/>
              <w:right w:val="nil"/>
            </w:tcBorders>
            <w:shd w:val="clear" w:color="auto" w:fill="auto"/>
            <w:noWrap/>
            <w:vAlign w:val="bottom"/>
            <w:hideMark/>
          </w:tcPr>
          <w:p w14:paraId="70264BBB" w14:textId="5FE417E8" w:rsidR="00A70C2E" w:rsidRPr="00B64E66" w:rsidRDefault="00A70C2E" w:rsidP="00A70C2E">
            <w:pPr>
              <w:suppressAutoHyphens w:val="0"/>
              <w:ind w:firstLine="0"/>
              <w:jc w:val="left"/>
              <w:rPr>
                <w:rFonts w:ascii="Tahoma" w:hAnsi="Tahoma" w:cs="Tahoma"/>
                <w:bCs/>
                <w:i/>
                <w:iCs/>
                <w:color w:val="000000" w:themeColor="text1"/>
                <w:sz w:val="14"/>
                <w:szCs w:val="14"/>
                <w:lang w:eastAsia="ru-RU"/>
              </w:rPr>
            </w:pPr>
            <w:r w:rsidRPr="00B64E66">
              <w:rPr>
                <w:rFonts w:ascii="Tahoma" w:hAnsi="Tahoma" w:cs="Tahoma"/>
                <w:bCs/>
                <w:i/>
                <w:iCs/>
                <w:color w:val="000000" w:themeColor="text1"/>
                <w:sz w:val="14"/>
                <w:szCs w:val="14"/>
                <w:lang w:eastAsia="ru-RU"/>
              </w:rPr>
              <w:t xml:space="preserve">(сумма по гр.13) </w:t>
            </w:r>
          </w:p>
        </w:tc>
        <w:tc>
          <w:tcPr>
            <w:tcW w:w="708" w:type="dxa"/>
            <w:gridSpan w:val="2"/>
            <w:tcBorders>
              <w:top w:val="nil"/>
              <w:left w:val="nil"/>
              <w:bottom w:val="nil"/>
              <w:right w:val="nil"/>
            </w:tcBorders>
            <w:shd w:val="clear" w:color="auto" w:fill="auto"/>
            <w:noWrap/>
            <w:vAlign w:val="bottom"/>
            <w:hideMark/>
          </w:tcPr>
          <w:p w14:paraId="08342C6A" w14:textId="66B776DA" w:rsidR="00A70C2E" w:rsidRPr="00B64E66" w:rsidRDefault="00A70C2E" w:rsidP="00A70C2E">
            <w:pPr>
              <w:suppressAutoHyphens w:val="0"/>
              <w:ind w:firstLine="0"/>
              <w:jc w:val="left"/>
              <w:rPr>
                <w:rFonts w:cs="Times New Roman"/>
                <w:bCs/>
                <w:i/>
                <w:iCs/>
                <w:color w:val="000000" w:themeColor="text1"/>
                <w:sz w:val="14"/>
                <w:szCs w:val="14"/>
                <w:lang w:eastAsia="ru-RU"/>
              </w:rPr>
            </w:pPr>
            <w:r w:rsidRPr="00B64E66">
              <w:rPr>
                <w:rFonts w:cs="Times New Roman"/>
                <w:bCs/>
                <w:i/>
                <w:iCs/>
                <w:color w:val="000000" w:themeColor="text1"/>
                <w:sz w:val="14"/>
                <w:szCs w:val="14"/>
                <w:lang w:eastAsia="ru-RU"/>
              </w:rPr>
              <w:t xml:space="preserve">(сумма по гр.14) </w:t>
            </w:r>
          </w:p>
        </w:tc>
        <w:tc>
          <w:tcPr>
            <w:tcW w:w="851" w:type="dxa"/>
            <w:gridSpan w:val="2"/>
            <w:tcBorders>
              <w:top w:val="nil"/>
              <w:left w:val="nil"/>
              <w:bottom w:val="nil"/>
              <w:right w:val="nil"/>
            </w:tcBorders>
            <w:shd w:val="clear" w:color="auto" w:fill="auto"/>
            <w:vAlign w:val="bottom"/>
            <w:hideMark/>
          </w:tcPr>
          <w:p w14:paraId="54988C23" w14:textId="77777777" w:rsidR="00A70C2E" w:rsidRPr="00B64E66" w:rsidRDefault="00A70C2E" w:rsidP="00A70C2E">
            <w:pPr>
              <w:suppressAutoHyphens w:val="0"/>
              <w:ind w:firstLine="0"/>
              <w:jc w:val="left"/>
              <w:rPr>
                <w:rFonts w:cs="Times New Roman"/>
                <w:b/>
                <w:bCs/>
                <w:i/>
                <w:iCs/>
                <w:color w:val="000000" w:themeColor="text1"/>
                <w:sz w:val="14"/>
                <w:szCs w:val="14"/>
                <w:lang w:eastAsia="ru-RU"/>
              </w:rPr>
            </w:pPr>
          </w:p>
        </w:tc>
      </w:tr>
      <w:tr w:rsidR="00FB413C" w:rsidRPr="00B64E66" w14:paraId="63DD2483" w14:textId="77777777" w:rsidTr="00FB413C">
        <w:trPr>
          <w:gridAfter w:val="1"/>
          <w:wAfter w:w="15" w:type="dxa"/>
          <w:trHeight w:val="375"/>
        </w:trPr>
        <w:tc>
          <w:tcPr>
            <w:tcW w:w="428" w:type="dxa"/>
            <w:tcBorders>
              <w:top w:val="nil"/>
              <w:left w:val="nil"/>
              <w:bottom w:val="nil"/>
              <w:right w:val="nil"/>
            </w:tcBorders>
            <w:shd w:val="clear" w:color="auto" w:fill="auto"/>
            <w:noWrap/>
            <w:vAlign w:val="center"/>
            <w:hideMark/>
          </w:tcPr>
          <w:p w14:paraId="22F5F443"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435" w:type="dxa"/>
            <w:tcBorders>
              <w:top w:val="nil"/>
              <w:left w:val="nil"/>
              <w:bottom w:val="nil"/>
              <w:right w:val="nil"/>
            </w:tcBorders>
            <w:shd w:val="clear" w:color="auto" w:fill="auto"/>
            <w:noWrap/>
            <w:vAlign w:val="center"/>
            <w:hideMark/>
          </w:tcPr>
          <w:p w14:paraId="50A885C8"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086" w:type="dxa"/>
            <w:tcBorders>
              <w:top w:val="nil"/>
              <w:left w:val="nil"/>
              <w:bottom w:val="nil"/>
              <w:right w:val="nil"/>
            </w:tcBorders>
            <w:shd w:val="clear" w:color="auto" w:fill="auto"/>
            <w:noWrap/>
            <w:vAlign w:val="center"/>
            <w:hideMark/>
          </w:tcPr>
          <w:p w14:paraId="6C212285"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160" w:type="dxa"/>
            <w:tcBorders>
              <w:top w:val="nil"/>
              <w:left w:val="nil"/>
              <w:bottom w:val="nil"/>
              <w:right w:val="nil"/>
            </w:tcBorders>
            <w:shd w:val="clear" w:color="auto" w:fill="auto"/>
            <w:noWrap/>
            <w:vAlign w:val="bottom"/>
            <w:hideMark/>
          </w:tcPr>
          <w:p w14:paraId="4E36327D"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591" w:type="dxa"/>
            <w:tcBorders>
              <w:top w:val="nil"/>
              <w:left w:val="nil"/>
              <w:bottom w:val="nil"/>
              <w:right w:val="nil"/>
            </w:tcBorders>
            <w:shd w:val="clear" w:color="auto" w:fill="auto"/>
            <w:noWrap/>
            <w:vAlign w:val="bottom"/>
            <w:hideMark/>
          </w:tcPr>
          <w:p w14:paraId="103BCE17"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160" w:type="dxa"/>
            <w:tcBorders>
              <w:top w:val="nil"/>
              <w:left w:val="nil"/>
              <w:bottom w:val="nil"/>
              <w:right w:val="nil"/>
            </w:tcBorders>
            <w:shd w:val="clear" w:color="auto" w:fill="auto"/>
            <w:noWrap/>
            <w:vAlign w:val="bottom"/>
            <w:hideMark/>
          </w:tcPr>
          <w:p w14:paraId="615DF250"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148" w:type="dxa"/>
            <w:tcBorders>
              <w:top w:val="nil"/>
              <w:left w:val="nil"/>
              <w:bottom w:val="nil"/>
              <w:right w:val="nil"/>
            </w:tcBorders>
            <w:shd w:val="clear" w:color="auto" w:fill="auto"/>
            <w:noWrap/>
            <w:vAlign w:val="bottom"/>
            <w:hideMark/>
          </w:tcPr>
          <w:p w14:paraId="6C25DC79"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067" w:type="dxa"/>
            <w:tcBorders>
              <w:top w:val="nil"/>
              <w:left w:val="nil"/>
              <w:bottom w:val="nil"/>
              <w:right w:val="nil"/>
            </w:tcBorders>
            <w:shd w:val="clear" w:color="auto" w:fill="auto"/>
            <w:noWrap/>
            <w:vAlign w:val="bottom"/>
            <w:hideMark/>
          </w:tcPr>
          <w:p w14:paraId="03880000"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306" w:type="dxa"/>
            <w:gridSpan w:val="2"/>
            <w:tcBorders>
              <w:top w:val="nil"/>
              <w:left w:val="nil"/>
              <w:bottom w:val="nil"/>
              <w:right w:val="nil"/>
            </w:tcBorders>
            <w:shd w:val="clear" w:color="auto" w:fill="auto"/>
            <w:noWrap/>
            <w:vAlign w:val="bottom"/>
            <w:hideMark/>
          </w:tcPr>
          <w:p w14:paraId="1374C529"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138" w:type="dxa"/>
            <w:gridSpan w:val="2"/>
            <w:tcBorders>
              <w:top w:val="nil"/>
              <w:left w:val="nil"/>
              <w:bottom w:val="nil"/>
              <w:right w:val="nil"/>
            </w:tcBorders>
            <w:shd w:val="clear" w:color="auto" w:fill="auto"/>
            <w:noWrap/>
            <w:vAlign w:val="bottom"/>
            <w:hideMark/>
          </w:tcPr>
          <w:p w14:paraId="01BC827A"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18" w:type="dxa"/>
            <w:gridSpan w:val="2"/>
            <w:tcBorders>
              <w:top w:val="nil"/>
              <w:left w:val="nil"/>
              <w:bottom w:val="nil"/>
              <w:right w:val="nil"/>
            </w:tcBorders>
            <w:shd w:val="clear" w:color="auto" w:fill="auto"/>
            <w:noWrap/>
            <w:vAlign w:val="bottom"/>
            <w:hideMark/>
          </w:tcPr>
          <w:p w14:paraId="37E627DC"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059" w:type="dxa"/>
            <w:gridSpan w:val="2"/>
            <w:tcBorders>
              <w:top w:val="nil"/>
              <w:left w:val="nil"/>
              <w:bottom w:val="nil"/>
              <w:right w:val="nil"/>
            </w:tcBorders>
            <w:shd w:val="clear" w:color="auto" w:fill="auto"/>
            <w:noWrap/>
            <w:vAlign w:val="bottom"/>
            <w:hideMark/>
          </w:tcPr>
          <w:p w14:paraId="1393FCD7"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011" w:type="dxa"/>
            <w:gridSpan w:val="2"/>
            <w:tcBorders>
              <w:top w:val="nil"/>
              <w:left w:val="nil"/>
              <w:bottom w:val="nil"/>
              <w:right w:val="nil"/>
            </w:tcBorders>
            <w:shd w:val="clear" w:color="auto" w:fill="auto"/>
            <w:noWrap/>
            <w:vAlign w:val="bottom"/>
            <w:hideMark/>
          </w:tcPr>
          <w:p w14:paraId="2F578D63"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08" w:type="dxa"/>
            <w:gridSpan w:val="2"/>
            <w:tcBorders>
              <w:top w:val="nil"/>
              <w:left w:val="nil"/>
              <w:bottom w:val="nil"/>
              <w:right w:val="nil"/>
            </w:tcBorders>
            <w:shd w:val="clear" w:color="auto" w:fill="auto"/>
            <w:noWrap/>
            <w:vAlign w:val="bottom"/>
            <w:hideMark/>
          </w:tcPr>
          <w:p w14:paraId="4CD7DB2B" w14:textId="77777777" w:rsidR="00A70C2E" w:rsidRPr="00B64E66" w:rsidRDefault="00A70C2E" w:rsidP="00A70C2E">
            <w:pPr>
              <w:suppressAutoHyphens w:val="0"/>
              <w:ind w:firstLine="0"/>
              <w:jc w:val="left"/>
              <w:rPr>
                <w:rFonts w:cs="Times New Roman"/>
                <w:color w:val="000000" w:themeColor="text1"/>
                <w:sz w:val="14"/>
                <w:szCs w:val="14"/>
                <w:lang w:eastAsia="ru-RU"/>
              </w:rPr>
            </w:pPr>
          </w:p>
        </w:tc>
        <w:tc>
          <w:tcPr>
            <w:tcW w:w="851" w:type="dxa"/>
            <w:gridSpan w:val="2"/>
            <w:tcBorders>
              <w:top w:val="nil"/>
              <w:left w:val="nil"/>
              <w:bottom w:val="nil"/>
              <w:right w:val="nil"/>
            </w:tcBorders>
            <w:shd w:val="clear" w:color="auto" w:fill="auto"/>
            <w:vAlign w:val="bottom"/>
            <w:hideMark/>
          </w:tcPr>
          <w:p w14:paraId="0FFFD00C" w14:textId="77777777" w:rsidR="00A70C2E" w:rsidRPr="00B64E66" w:rsidRDefault="00A70C2E" w:rsidP="00A70C2E">
            <w:pPr>
              <w:suppressAutoHyphens w:val="0"/>
              <w:ind w:firstLine="0"/>
              <w:jc w:val="left"/>
              <w:rPr>
                <w:rFonts w:cs="Times New Roman"/>
                <w:color w:val="000000" w:themeColor="text1"/>
                <w:sz w:val="14"/>
                <w:szCs w:val="14"/>
                <w:lang w:eastAsia="ru-RU"/>
              </w:rPr>
            </w:pPr>
          </w:p>
        </w:tc>
      </w:tr>
      <w:tr w:rsidR="00FB413C" w:rsidRPr="00B64E66" w14:paraId="4CC2E174" w14:textId="77777777" w:rsidTr="00FB413C">
        <w:trPr>
          <w:gridAfter w:val="1"/>
          <w:wAfter w:w="15" w:type="dxa"/>
          <w:trHeight w:val="300"/>
        </w:trPr>
        <w:tc>
          <w:tcPr>
            <w:tcW w:w="7008" w:type="dxa"/>
            <w:gridSpan w:val="7"/>
            <w:tcBorders>
              <w:top w:val="nil"/>
              <w:left w:val="nil"/>
              <w:bottom w:val="nil"/>
              <w:right w:val="nil"/>
            </w:tcBorders>
            <w:shd w:val="clear" w:color="auto" w:fill="auto"/>
            <w:noWrap/>
            <w:vAlign w:val="bottom"/>
            <w:hideMark/>
          </w:tcPr>
          <w:p w14:paraId="35CEB2B9"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Сумма НДС определяется в соответствии с действующим законодательством Российской Федерации.**</w:t>
            </w:r>
          </w:p>
        </w:tc>
        <w:tc>
          <w:tcPr>
            <w:tcW w:w="1067" w:type="dxa"/>
            <w:tcBorders>
              <w:top w:val="nil"/>
              <w:left w:val="nil"/>
              <w:bottom w:val="nil"/>
              <w:right w:val="nil"/>
            </w:tcBorders>
            <w:shd w:val="clear" w:color="auto" w:fill="auto"/>
            <w:noWrap/>
            <w:vAlign w:val="bottom"/>
            <w:hideMark/>
          </w:tcPr>
          <w:p w14:paraId="55AB23B8"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306" w:type="dxa"/>
            <w:gridSpan w:val="2"/>
            <w:tcBorders>
              <w:top w:val="nil"/>
              <w:left w:val="nil"/>
              <w:bottom w:val="nil"/>
              <w:right w:val="nil"/>
            </w:tcBorders>
            <w:shd w:val="clear" w:color="auto" w:fill="auto"/>
            <w:noWrap/>
            <w:vAlign w:val="bottom"/>
            <w:hideMark/>
          </w:tcPr>
          <w:p w14:paraId="218632BF"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138" w:type="dxa"/>
            <w:gridSpan w:val="2"/>
            <w:tcBorders>
              <w:top w:val="nil"/>
              <w:left w:val="nil"/>
              <w:bottom w:val="nil"/>
              <w:right w:val="nil"/>
            </w:tcBorders>
            <w:shd w:val="clear" w:color="auto" w:fill="auto"/>
            <w:noWrap/>
            <w:vAlign w:val="bottom"/>
            <w:hideMark/>
          </w:tcPr>
          <w:p w14:paraId="34558841"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18" w:type="dxa"/>
            <w:gridSpan w:val="2"/>
            <w:tcBorders>
              <w:top w:val="nil"/>
              <w:left w:val="nil"/>
              <w:bottom w:val="nil"/>
              <w:right w:val="nil"/>
            </w:tcBorders>
            <w:shd w:val="clear" w:color="auto" w:fill="auto"/>
            <w:noWrap/>
            <w:vAlign w:val="bottom"/>
            <w:hideMark/>
          </w:tcPr>
          <w:p w14:paraId="5058E84C"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059" w:type="dxa"/>
            <w:gridSpan w:val="2"/>
            <w:tcBorders>
              <w:top w:val="nil"/>
              <w:left w:val="nil"/>
              <w:bottom w:val="nil"/>
              <w:right w:val="nil"/>
            </w:tcBorders>
            <w:shd w:val="clear" w:color="auto" w:fill="auto"/>
            <w:noWrap/>
            <w:vAlign w:val="bottom"/>
            <w:hideMark/>
          </w:tcPr>
          <w:p w14:paraId="7DD49EC5"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011" w:type="dxa"/>
            <w:gridSpan w:val="2"/>
            <w:tcBorders>
              <w:top w:val="nil"/>
              <w:left w:val="nil"/>
              <w:bottom w:val="nil"/>
              <w:right w:val="nil"/>
            </w:tcBorders>
            <w:shd w:val="clear" w:color="auto" w:fill="auto"/>
            <w:noWrap/>
            <w:vAlign w:val="bottom"/>
            <w:hideMark/>
          </w:tcPr>
          <w:p w14:paraId="60DBF2BC"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08" w:type="dxa"/>
            <w:gridSpan w:val="2"/>
            <w:tcBorders>
              <w:top w:val="nil"/>
              <w:left w:val="nil"/>
              <w:bottom w:val="nil"/>
              <w:right w:val="nil"/>
            </w:tcBorders>
            <w:shd w:val="clear" w:color="auto" w:fill="auto"/>
            <w:noWrap/>
            <w:vAlign w:val="bottom"/>
            <w:hideMark/>
          </w:tcPr>
          <w:p w14:paraId="70FC0A35" w14:textId="77777777" w:rsidR="00A70C2E" w:rsidRPr="00B64E66" w:rsidRDefault="00A70C2E" w:rsidP="00A70C2E">
            <w:pPr>
              <w:suppressAutoHyphens w:val="0"/>
              <w:ind w:firstLine="0"/>
              <w:jc w:val="left"/>
              <w:rPr>
                <w:rFonts w:cs="Times New Roman"/>
                <w:color w:val="000000" w:themeColor="text1"/>
                <w:sz w:val="14"/>
                <w:szCs w:val="14"/>
                <w:lang w:eastAsia="ru-RU"/>
              </w:rPr>
            </w:pPr>
          </w:p>
        </w:tc>
        <w:tc>
          <w:tcPr>
            <w:tcW w:w="851" w:type="dxa"/>
            <w:gridSpan w:val="2"/>
            <w:tcBorders>
              <w:top w:val="nil"/>
              <w:left w:val="nil"/>
              <w:bottom w:val="nil"/>
              <w:right w:val="nil"/>
            </w:tcBorders>
            <w:shd w:val="clear" w:color="auto" w:fill="auto"/>
            <w:vAlign w:val="bottom"/>
            <w:hideMark/>
          </w:tcPr>
          <w:p w14:paraId="10209362" w14:textId="77777777" w:rsidR="00A70C2E" w:rsidRPr="00B64E66" w:rsidRDefault="00A70C2E" w:rsidP="00A70C2E">
            <w:pPr>
              <w:suppressAutoHyphens w:val="0"/>
              <w:ind w:firstLine="0"/>
              <w:jc w:val="left"/>
              <w:rPr>
                <w:rFonts w:cs="Times New Roman"/>
                <w:color w:val="000000" w:themeColor="text1"/>
                <w:sz w:val="14"/>
                <w:szCs w:val="14"/>
                <w:lang w:eastAsia="ru-RU"/>
              </w:rPr>
            </w:pPr>
          </w:p>
        </w:tc>
      </w:tr>
      <w:tr w:rsidR="00FB413C" w:rsidRPr="00B64E66" w14:paraId="12F21009" w14:textId="77777777" w:rsidTr="00FB413C">
        <w:trPr>
          <w:gridAfter w:val="1"/>
          <w:wAfter w:w="15" w:type="dxa"/>
          <w:trHeight w:val="300"/>
        </w:trPr>
        <w:tc>
          <w:tcPr>
            <w:tcW w:w="7008" w:type="dxa"/>
            <w:gridSpan w:val="7"/>
            <w:tcBorders>
              <w:top w:val="nil"/>
              <w:left w:val="nil"/>
              <w:bottom w:val="nil"/>
              <w:right w:val="nil"/>
            </w:tcBorders>
            <w:shd w:val="clear" w:color="auto" w:fill="auto"/>
            <w:noWrap/>
            <w:vAlign w:val="bottom"/>
            <w:hideMark/>
          </w:tcPr>
          <w:p w14:paraId="6B500A96"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r w:rsidRPr="00B64E66">
              <w:rPr>
                <w:rFonts w:ascii="Tahoma" w:hAnsi="Tahoma" w:cs="Tahoma"/>
                <w:color w:val="000000" w:themeColor="text1"/>
                <w:sz w:val="14"/>
                <w:szCs w:val="14"/>
                <w:lang w:eastAsia="ru-RU"/>
              </w:rPr>
              <w:t>НДС не облагается на основании пп.6 п.2 ст.146 Налогового кодекса Российской Федерации.***</w:t>
            </w:r>
          </w:p>
        </w:tc>
        <w:tc>
          <w:tcPr>
            <w:tcW w:w="1067" w:type="dxa"/>
            <w:tcBorders>
              <w:top w:val="nil"/>
              <w:left w:val="nil"/>
              <w:bottom w:val="nil"/>
              <w:right w:val="nil"/>
            </w:tcBorders>
            <w:shd w:val="clear" w:color="auto" w:fill="auto"/>
            <w:noWrap/>
            <w:vAlign w:val="bottom"/>
            <w:hideMark/>
          </w:tcPr>
          <w:p w14:paraId="78B30876"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306" w:type="dxa"/>
            <w:gridSpan w:val="2"/>
            <w:tcBorders>
              <w:top w:val="nil"/>
              <w:left w:val="nil"/>
              <w:bottom w:val="nil"/>
              <w:right w:val="nil"/>
            </w:tcBorders>
            <w:shd w:val="clear" w:color="auto" w:fill="auto"/>
            <w:noWrap/>
            <w:vAlign w:val="bottom"/>
            <w:hideMark/>
          </w:tcPr>
          <w:p w14:paraId="07588D55"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138" w:type="dxa"/>
            <w:gridSpan w:val="2"/>
            <w:tcBorders>
              <w:top w:val="nil"/>
              <w:left w:val="nil"/>
              <w:bottom w:val="nil"/>
              <w:right w:val="nil"/>
            </w:tcBorders>
            <w:shd w:val="clear" w:color="auto" w:fill="auto"/>
            <w:noWrap/>
            <w:vAlign w:val="bottom"/>
            <w:hideMark/>
          </w:tcPr>
          <w:p w14:paraId="6B32B019"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18" w:type="dxa"/>
            <w:gridSpan w:val="2"/>
            <w:tcBorders>
              <w:top w:val="nil"/>
              <w:left w:val="nil"/>
              <w:bottom w:val="nil"/>
              <w:right w:val="nil"/>
            </w:tcBorders>
            <w:shd w:val="clear" w:color="auto" w:fill="auto"/>
            <w:noWrap/>
            <w:vAlign w:val="bottom"/>
            <w:hideMark/>
          </w:tcPr>
          <w:p w14:paraId="129A8E18"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059" w:type="dxa"/>
            <w:gridSpan w:val="2"/>
            <w:tcBorders>
              <w:top w:val="nil"/>
              <w:left w:val="nil"/>
              <w:bottom w:val="nil"/>
              <w:right w:val="nil"/>
            </w:tcBorders>
            <w:shd w:val="clear" w:color="auto" w:fill="auto"/>
            <w:noWrap/>
            <w:vAlign w:val="bottom"/>
            <w:hideMark/>
          </w:tcPr>
          <w:p w14:paraId="4E49EE7B"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011" w:type="dxa"/>
            <w:gridSpan w:val="2"/>
            <w:tcBorders>
              <w:top w:val="nil"/>
              <w:left w:val="nil"/>
              <w:bottom w:val="nil"/>
              <w:right w:val="nil"/>
            </w:tcBorders>
            <w:shd w:val="clear" w:color="auto" w:fill="auto"/>
            <w:noWrap/>
            <w:vAlign w:val="bottom"/>
            <w:hideMark/>
          </w:tcPr>
          <w:p w14:paraId="054ED4A1"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08" w:type="dxa"/>
            <w:gridSpan w:val="2"/>
            <w:tcBorders>
              <w:top w:val="nil"/>
              <w:left w:val="nil"/>
              <w:bottom w:val="nil"/>
              <w:right w:val="nil"/>
            </w:tcBorders>
            <w:shd w:val="clear" w:color="auto" w:fill="auto"/>
            <w:noWrap/>
            <w:vAlign w:val="bottom"/>
            <w:hideMark/>
          </w:tcPr>
          <w:p w14:paraId="3C3FE633" w14:textId="77777777" w:rsidR="00A70C2E" w:rsidRPr="00B64E66" w:rsidRDefault="00A70C2E" w:rsidP="00A70C2E">
            <w:pPr>
              <w:suppressAutoHyphens w:val="0"/>
              <w:ind w:firstLine="0"/>
              <w:jc w:val="left"/>
              <w:rPr>
                <w:rFonts w:cs="Times New Roman"/>
                <w:color w:val="000000" w:themeColor="text1"/>
                <w:sz w:val="14"/>
                <w:szCs w:val="14"/>
                <w:lang w:eastAsia="ru-RU"/>
              </w:rPr>
            </w:pPr>
          </w:p>
        </w:tc>
        <w:tc>
          <w:tcPr>
            <w:tcW w:w="851" w:type="dxa"/>
            <w:gridSpan w:val="2"/>
            <w:tcBorders>
              <w:top w:val="nil"/>
              <w:left w:val="nil"/>
              <w:bottom w:val="nil"/>
              <w:right w:val="nil"/>
            </w:tcBorders>
            <w:shd w:val="clear" w:color="auto" w:fill="auto"/>
            <w:vAlign w:val="bottom"/>
            <w:hideMark/>
          </w:tcPr>
          <w:p w14:paraId="7A6F17D4" w14:textId="77777777" w:rsidR="00A70C2E" w:rsidRPr="00B64E66" w:rsidRDefault="00A70C2E" w:rsidP="00A70C2E">
            <w:pPr>
              <w:suppressAutoHyphens w:val="0"/>
              <w:ind w:firstLine="0"/>
              <w:jc w:val="left"/>
              <w:rPr>
                <w:rFonts w:cs="Times New Roman"/>
                <w:color w:val="000000" w:themeColor="text1"/>
                <w:sz w:val="14"/>
                <w:szCs w:val="14"/>
                <w:lang w:eastAsia="ru-RU"/>
              </w:rPr>
            </w:pPr>
          </w:p>
        </w:tc>
      </w:tr>
      <w:tr w:rsidR="00FB413C" w:rsidRPr="00B64E66" w14:paraId="3BFAA562" w14:textId="77777777" w:rsidTr="00FB413C">
        <w:trPr>
          <w:gridAfter w:val="1"/>
          <w:wAfter w:w="15" w:type="dxa"/>
          <w:trHeight w:val="375"/>
        </w:trPr>
        <w:tc>
          <w:tcPr>
            <w:tcW w:w="428" w:type="dxa"/>
            <w:tcBorders>
              <w:top w:val="nil"/>
              <w:left w:val="nil"/>
              <w:bottom w:val="nil"/>
              <w:right w:val="nil"/>
            </w:tcBorders>
            <w:shd w:val="clear" w:color="auto" w:fill="auto"/>
            <w:noWrap/>
            <w:vAlign w:val="center"/>
            <w:hideMark/>
          </w:tcPr>
          <w:p w14:paraId="6B5DF206"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435" w:type="dxa"/>
            <w:tcBorders>
              <w:top w:val="nil"/>
              <w:left w:val="nil"/>
              <w:bottom w:val="nil"/>
              <w:right w:val="nil"/>
            </w:tcBorders>
            <w:shd w:val="clear" w:color="auto" w:fill="auto"/>
            <w:noWrap/>
            <w:vAlign w:val="center"/>
            <w:hideMark/>
          </w:tcPr>
          <w:p w14:paraId="0E1AB855"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086" w:type="dxa"/>
            <w:tcBorders>
              <w:top w:val="nil"/>
              <w:left w:val="nil"/>
              <w:bottom w:val="nil"/>
              <w:right w:val="nil"/>
            </w:tcBorders>
            <w:shd w:val="clear" w:color="auto" w:fill="auto"/>
            <w:noWrap/>
            <w:vAlign w:val="center"/>
            <w:hideMark/>
          </w:tcPr>
          <w:p w14:paraId="321E5AF0"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160" w:type="dxa"/>
            <w:tcBorders>
              <w:top w:val="nil"/>
              <w:left w:val="nil"/>
              <w:bottom w:val="nil"/>
              <w:right w:val="nil"/>
            </w:tcBorders>
            <w:shd w:val="clear" w:color="auto" w:fill="auto"/>
            <w:noWrap/>
            <w:vAlign w:val="bottom"/>
            <w:hideMark/>
          </w:tcPr>
          <w:p w14:paraId="51937CA8"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591" w:type="dxa"/>
            <w:tcBorders>
              <w:top w:val="nil"/>
              <w:left w:val="nil"/>
              <w:bottom w:val="nil"/>
              <w:right w:val="nil"/>
            </w:tcBorders>
            <w:shd w:val="clear" w:color="auto" w:fill="auto"/>
            <w:noWrap/>
            <w:vAlign w:val="bottom"/>
            <w:hideMark/>
          </w:tcPr>
          <w:p w14:paraId="22222036"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160" w:type="dxa"/>
            <w:tcBorders>
              <w:top w:val="nil"/>
              <w:left w:val="nil"/>
              <w:bottom w:val="nil"/>
              <w:right w:val="nil"/>
            </w:tcBorders>
            <w:shd w:val="clear" w:color="auto" w:fill="auto"/>
            <w:noWrap/>
            <w:vAlign w:val="bottom"/>
            <w:hideMark/>
          </w:tcPr>
          <w:p w14:paraId="123A6FAB"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148" w:type="dxa"/>
            <w:tcBorders>
              <w:top w:val="nil"/>
              <w:left w:val="nil"/>
              <w:bottom w:val="nil"/>
              <w:right w:val="nil"/>
            </w:tcBorders>
            <w:shd w:val="clear" w:color="auto" w:fill="auto"/>
            <w:noWrap/>
            <w:vAlign w:val="bottom"/>
            <w:hideMark/>
          </w:tcPr>
          <w:p w14:paraId="66DAA180"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067" w:type="dxa"/>
            <w:tcBorders>
              <w:top w:val="nil"/>
              <w:left w:val="nil"/>
              <w:bottom w:val="nil"/>
              <w:right w:val="nil"/>
            </w:tcBorders>
            <w:shd w:val="clear" w:color="auto" w:fill="auto"/>
            <w:noWrap/>
            <w:vAlign w:val="bottom"/>
            <w:hideMark/>
          </w:tcPr>
          <w:p w14:paraId="6C72960C"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306" w:type="dxa"/>
            <w:gridSpan w:val="2"/>
            <w:tcBorders>
              <w:top w:val="nil"/>
              <w:left w:val="nil"/>
              <w:bottom w:val="nil"/>
              <w:right w:val="nil"/>
            </w:tcBorders>
            <w:shd w:val="clear" w:color="auto" w:fill="auto"/>
            <w:noWrap/>
            <w:vAlign w:val="bottom"/>
            <w:hideMark/>
          </w:tcPr>
          <w:p w14:paraId="02F32F71"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138" w:type="dxa"/>
            <w:gridSpan w:val="2"/>
            <w:tcBorders>
              <w:top w:val="nil"/>
              <w:left w:val="nil"/>
              <w:bottom w:val="nil"/>
              <w:right w:val="nil"/>
            </w:tcBorders>
            <w:shd w:val="clear" w:color="auto" w:fill="auto"/>
            <w:noWrap/>
            <w:vAlign w:val="bottom"/>
            <w:hideMark/>
          </w:tcPr>
          <w:p w14:paraId="466FB6E0"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18" w:type="dxa"/>
            <w:gridSpan w:val="2"/>
            <w:tcBorders>
              <w:top w:val="nil"/>
              <w:left w:val="nil"/>
              <w:bottom w:val="nil"/>
              <w:right w:val="nil"/>
            </w:tcBorders>
            <w:shd w:val="clear" w:color="auto" w:fill="auto"/>
            <w:noWrap/>
            <w:vAlign w:val="bottom"/>
            <w:hideMark/>
          </w:tcPr>
          <w:p w14:paraId="46C78B64"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059" w:type="dxa"/>
            <w:gridSpan w:val="2"/>
            <w:tcBorders>
              <w:top w:val="nil"/>
              <w:left w:val="nil"/>
              <w:bottom w:val="nil"/>
              <w:right w:val="nil"/>
            </w:tcBorders>
            <w:shd w:val="clear" w:color="auto" w:fill="auto"/>
            <w:noWrap/>
            <w:vAlign w:val="bottom"/>
            <w:hideMark/>
          </w:tcPr>
          <w:p w14:paraId="703B47E7"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011" w:type="dxa"/>
            <w:gridSpan w:val="2"/>
            <w:tcBorders>
              <w:top w:val="nil"/>
              <w:left w:val="nil"/>
              <w:bottom w:val="nil"/>
              <w:right w:val="nil"/>
            </w:tcBorders>
            <w:shd w:val="clear" w:color="auto" w:fill="auto"/>
            <w:noWrap/>
            <w:vAlign w:val="bottom"/>
            <w:hideMark/>
          </w:tcPr>
          <w:p w14:paraId="2D425B2F"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08" w:type="dxa"/>
            <w:gridSpan w:val="2"/>
            <w:tcBorders>
              <w:top w:val="nil"/>
              <w:left w:val="nil"/>
              <w:bottom w:val="nil"/>
              <w:right w:val="nil"/>
            </w:tcBorders>
            <w:shd w:val="clear" w:color="auto" w:fill="auto"/>
            <w:noWrap/>
            <w:vAlign w:val="bottom"/>
            <w:hideMark/>
          </w:tcPr>
          <w:p w14:paraId="65B0F410"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851" w:type="dxa"/>
            <w:gridSpan w:val="2"/>
            <w:tcBorders>
              <w:top w:val="nil"/>
              <w:left w:val="nil"/>
              <w:bottom w:val="nil"/>
              <w:right w:val="nil"/>
            </w:tcBorders>
            <w:shd w:val="clear" w:color="auto" w:fill="auto"/>
            <w:vAlign w:val="bottom"/>
            <w:hideMark/>
          </w:tcPr>
          <w:p w14:paraId="508FE96C"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r>
      <w:tr w:rsidR="00FB413C" w:rsidRPr="00B64E66" w14:paraId="68C7F192" w14:textId="77777777" w:rsidTr="00FB413C">
        <w:trPr>
          <w:trHeight w:val="255"/>
        </w:trPr>
        <w:tc>
          <w:tcPr>
            <w:tcW w:w="14881" w:type="dxa"/>
            <w:gridSpan w:val="23"/>
            <w:tcBorders>
              <w:top w:val="nil"/>
              <w:left w:val="nil"/>
              <w:bottom w:val="nil"/>
              <w:right w:val="nil"/>
            </w:tcBorders>
            <w:shd w:val="clear" w:color="auto" w:fill="auto"/>
            <w:noWrap/>
            <w:vAlign w:val="center"/>
            <w:hideMark/>
          </w:tcPr>
          <w:p w14:paraId="5995F43F" w14:textId="77777777" w:rsidR="00A70C2E" w:rsidRPr="00B64E66" w:rsidRDefault="00A70C2E" w:rsidP="00A70C2E">
            <w:pPr>
              <w:suppressAutoHyphens w:val="0"/>
              <w:ind w:firstLine="0"/>
              <w:jc w:val="left"/>
              <w:rPr>
                <w:rFonts w:ascii="Tahoma" w:hAnsi="Tahoma" w:cs="Tahoma"/>
                <w:i/>
                <w:iCs/>
                <w:color w:val="000000" w:themeColor="text1"/>
                <w:sz w:val="14"/>
                <w:szCs w:val="14"/>
                <w:lang w:eastAsia="ru-RU"/>
              </w:rPr>
            </w:pPr>
            <w:r w:rsidRPr="00B64E66">
              <w:rPr>
                <w:rFonts w:ascii="Tahoma" w:hAnsi="Tahoma" w:cs="Tahoma"/>
                <w:i/>
                <w:iCs/>
                <w:color w:val="000000" w:themeColor="text1"/>
                <w:sz w:val="14"/>
                <w:szCs w:val="14"/>
                <w:lang w:eastAsia="ru-RU"/>
              </w:rPr>
              <w:t>* Наименование столбца "Подразделение Заполярного филиала Продавца, в ведении которого находится Объект" указывается в случае, если на стороне Продавца выступает Заполярный филиал ПАО "ГМК "Норильский никель"</w:t>
            </w:r>
          </w:p>
        </w:tc>
      </w:tr>
      <w:tr w:rsidR="00FB413C" w:rsidRPr="00B64E66" w14:paraId="05E1199B" w14:textId="77777777" w:rsidTr="00FB413C">
        <w:trPr>
          <w:trHeight w:val="255"/>
        </w:trPr>
        <w:tc>
          <w:tcPr>
            <w:tcW w:w="8121" w:type="dxa"/>
            <w:gridSpan w:val="9"/>
            <w:tcBorders>
              <w:top w:val="nil"/>
              <w:left w:val="nil"/>
              <w:bottom w:val="nil"/>
              <w:right w:val="nil"/>
            </w:tcBorders>
            <w:shd w:val="clear" w:color="auto" w:fill="auto"/>
            <w:vAlign w:val="center"/>
            <w:hideMark/>
          </w:tcPr>
          <w:p w14:paraId="598B6254" w14:textId="77777777" w:rsidR="00A70C2E" w:rsidRPr="00B64E66" w:rsidRDefault="00A70C2E" w:rsidP="00A70C2E">
            <w:pPr>
              <w:suppressAutoHyphens w:val="0"/>
              <w:ind w:firstLine="0"/>
              <w:jc w:val="left"/>
              <w:rPr>
                <w:rFonts w:ascii="Tahoma" w:hAnsi="Tahoma" w:cs="Tahoma"/>
                <w:i/>
                <w:iCs/>
                <w:color w:val="000000" w:themeColor="text1"/>
                <w:sz w:val="14"/>
                <w:szCs w:val="14"/>
                <w:lang w:eastAsia="ru-RU"/>
              </w:rPr>
            </w:pPr>
            <w:r w:rsidRPr="00B64E66">
              <w:rPr>
                <w:rFonts w:ascii="Tahoma" w:hAnsi="Tahoma" w:cs="Tahoma"/>
                <w:i/>
                <w:iCs/>
                <w:color w:val="000000" w:themeColor="text1"/>
                <w:sz w:val="14"/>
                <w:szCs w:val="14"/>
                <w:lang w:eastAsia="ru-RU"/>
              </w:rPr>
              <w:t>** Указывается в случае купли-продажи объектов недвижимого имущества, кроме земельных участков.</w:t>
            </w:r>
          </w:p>
        </w:tc>
        <w:tc>
          <w:tcPr>
            <w:tcW w:w="1312" w:type="dxa"/>
            <w:gridSpan w:val="2"/>
            <w:tcBorders>
              <w:top w:val="nil"/>
              <w:left w:val="nil"/>
              <w:bottom w:val="nil"/>
              <w:right w:val="nil"/>
            </w:tcBorders>
            <w:shd w:val="clear" w:color="auto" w:fill="auto"/>
            <w:vAlign w:val="bottom"/>
            <w:hideMark/>
          </w:tcPr>
          <w:p w14:paraId="534806C2" w14:textId="77777777" w:rsidR="00A70C2E" w:rsidRPr="00B64E66" w:rsidRDefault="00A70C2E" w:rsidP="00A70C2E">
            <w:pPr>
              <w:suppressAutoHyphens w:val="0"/>
              <w:ind w:firstLine="0"/>
              <w:jc w:val="left"/>
              <w:rPr>
                <w:rFonts w:ascii="Tahoma" w:hAnsi="Tahoma" w:cs="Tahoma"/>
                <w:i/>
                <w:iCs/>
                <w:color w:val="000000" w:themeColor="text1"/>
                <w:sz w:val="14"/>
                <w:szCs w:val="14"/>
                <w:lang w:eastAsia="ru-RU"/>
              </w:rPr>
            </w:pPr>
          </w:p>
        </w:tc>
        <w:tc>
          <w:tcPr>
            <w:tcW w:w="1138" w:type="dxa"/>
            <w:gridSpan w:val="2"/>
            <w:tcBorders>
              <w:top w:val="nil"/>
              <w:left w:val="nil"/>
              <w:bottom w:val="nil"/>
              <w:right w:val="nil"/>
            </w:tcBorders>
            <w:shd w:val="clear" w:color="auto" w:fill="auto"/>
            <w:vAlign w:val="bottom"/>
            <w:hideMark/>
          </w:tcPr>
          <w:p w14:paraId="0D381CF1"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36" w:type="dxa"/>
            <w:gridSpan w:val="2"/>
            <w:tcBorders>
              <w:top w:val="nil"/>
              <w:left w:val="nil"/>
              <w:bottom w:val="nil"/>
              <w:right w:val="nil"/>
            </w:tcBorders>
            <w:shd w:val="clear" w:color="auto" w:fill="auto"/>
            <w:vAlign w:val="bottom"/>
            <w:hideMark/>
          </w:tcPr>
          <w:p w14:paraId="3CBB0292"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061" w:type="dxa"/>
            <w:gridSpan w:val="2"/>
            <w:tcBorders>
              <w:top w:val="nil"/>
              <w:left w:val="nil"/>
              <w:bottom w:val="nil"/>
              <w:right w:val="nil"/>
            </w:tcBorders>
            <w:shd w:val="clear" w:color="auto" w:fill="auto"/>
            <w:vAlign w:val="bottom"/>
            <w:hideMark/>
          </w:tcPr>
          <w:p w14:paraId="6D5E7DA4"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011" w:type="dxa"/>
            <w:gridSpan w:val="2"/>
            <w:tcBorders>
              <w:top w:val="nil"/>
              <w:left w:val="nil"/>
              <w:bottom w:val="nil"/>
              <w:right w:val="nil"/>
            </w:tcBorders>
            <w:shd w:val="clear" w:color="auto" w:fill="auto"/>
            <w:vAlign w:val="bottom"/>
            <w:hideMark/>
          </w:tcPr>
          <w:p w14:paraId="5D06FE47"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24" w:type="dxa"/>
            <w:gridSpan w:val="2"/>
            <w:tcBorders>
              <w:top w:val="nil"/>
              <w:left w:val="nil"/>
              <w:bottom w:val="nil"/>
              <w:right w:val="nil"/>
            </w:tcBorders>
            <w:shd w:val="clear" w:color="auto" w:fill="auto"/>
            <w:vAlign w:val="bottom"/>
            <w:hideMark/>
          </w:tcPr>
          <w:p w14:paraId="7055D3D0"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78" w:type="dxa"/>
            <w:gridSpan w:val="2"/>
            <w:tcBorders>
              <w:top w:val="nil"/>
              <w:left w:val="nil"/>
              <w:bottom w:val="nil"/>
              <w:right w:val="nil"/>
            </w:tcBorders>
            <w:shd w:val="clear" w:color="auto" w:fill="auto"/>
            <w:vAlign w:val="bottom"/>
            <w:hideMark/>
          </w:tcPr>
          <w:p w14:paraId="27ABD397"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r>
      <w:tr w:rsidR="00FB413C" w:rsidRPr="00B64E66" w14:paraId="7911D5B9" w14:textId="77777777" w:rsidTr="00FB413C">
        <w:trPr>
          <w:trHeight w:val="255"/>
        </w:trPr>
        <w:tc>
          <w:tcPr>
            <w:tcW w:w="8121" w:type="dxa"/>
            <w:gridSpan w:val="9"/>
            <w:tcBorders>
              <w:top w:val="nil"/>
              <w:left w:val="nil"/>
              <w:bottom w:val="nil"/>
              <w:right w:val="nil"/>
            </w:tcBorders>
            <w:shd w:val="clear" w:color="auto" w:fill="auto"/>
            <w:vAlign w:val="center"/>
            <w:hideMark/>
          </w:tcPr>
          <w:p w14:paraId="27A0094E" w14:textId="77777777" w:rsidR="00A70C2E" w:rsidRPr="00B64E66" w:rsidRDefault="00A70C2E" w:rsidP="00A70C2E">
            <w:pPr>
              <w:suppressAutoHyphens w:val="0"/>
              <w:ind w:firstLine="0"/>
              <w:jc w:val="left"/>
              <w:rPr>
                <w:rFonts w:ascii="Tahoma" w:hAnsi="Tahoma" w:cs="Tahoma"/>
                <w:i/>
                <w:iCs/>
                <w:color w:val="000000" w:themeColor="text1"/>
                <w:sz w:val="14"/>
                <w:szCs w:val="14"/>
                <w:lang w:eastAsia="ru-RU"/>
              </w:rPr>
            </w:pPr>
            <w:r w:rsidRPr="00B64E66">
              <w:rPr>
                <w:rFonts w:ascii="Tahoma" w:hAnsi="Tahoma" w:cs="Tahoma"/>
                <w:i/>
                <w:iCs/>
                <w:color w:val="000000" w:themeColor="text1"/>
                <w:sz w:val="14"/>
                <w:szCs w:val="14"/>
                <w:lang w:eastAsia="ru-RU"/>
              </w:rPr>
              <w:t>*** Указывается в случае купли-продажи земельных участков.</w:t>
            </w:r>
          </w:p>
        </w:tc>
        <w:tc>
          <w:tcPr>
            <w:tcW w:w="1312" w:type="dxa"/>
            <w:gridSpan w:val="2"/>
            <w:tcBorders>
              <w:top w:val="nil"/>
              <w:left w:val="nil"/>
              <w:bottom w:val="nil"/>
              <w:right w:val="nil"/>
            </w:tcBorders>
            <w:shd w:val="clear" w:color="auto" w:fill="auto"/>
            <w:vAlign w:val="bottom"/>
            <w:hideMark/>
          </w:tcPr>
          <w:p w14:paraId="4191BF71" w14:textId="77777777" w:rsidR="00A70C2E" w:rsidRPr="00B64E66" w:rsidRDefault="00A70C2E" w:rsidP="00A70C2E">
            <w:pPr>
              <w:suppressAutoHyphens w:val="0"/>
              <w:ind w:firstLine="0"/>
              <w:jc w:val="left"/>
              <w:rPr>
                <w:rFonts w:ascii="Tahoma" w:hAnsi="Tahoma" w:cs="Tahoma"/>
                <w:i/>
                <w:iCs/>
                <w:color w:val="000000" w:themeColor="text1"/>
                <w:sz w:val="14"/>
                <w:szCs w:val="14"/>
                <w:lang w:eastAsia="ru-RU"/>
              </w:rPr>
            </w:pPr>
          </w:p>
        </w:tc>
        <w:tc>
          <w:tcPr>
            <w:tcW w:w="1138" w:type="dxa"/>
            <w:gridSpan w:val="2"/>
            <w:tcBorders>
              <w:top w:val="nil"/>
              <w:left w:val="nil"/>
              <w:bottom w:val="nil"/>
              <w:right w:val="nil"/>
            </w:tcBorders>
            <w:shd w:val="clear" w:color="auto" w:fill="auto"/>
            <w:vAlign w:val="bottom"/>
            <w:hideMark/>
          </w:tcPr>
          <w:p w14:paraId="0F6A1E2E"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36" w:type="dxa"/>
            <w:gridSpan w:val="2"/>
            <w:tcBorders>
              <w:top w:val="nil"/>
              <w:left w:val="nil"/>
              <w:bottom w:val="nil"/>
              <w:right w:val="nil"/>
            </w:tcBorders>
            <w:shd w:val="clear" w:color="auto" w:fill="auto"/>
            <w:vAlign w:val="bottom"/>
            <w:hideMark/>
          </w:tcPr>
          <w:p w14:paraId="7514932A"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1061" w:type="dxa"/>
            <w:gridSpan w:val="2"/>
            <w:tcBorders>
              <w:top w:val="nil"/>
              <w:left w:val="nil"/>
              <w:bottom w:val="nil"/>
              <w:right w:val="nil"/>
            </w:tcBorders>
            <w:shd w:val="clear" w:color="auto" w:fill="auto"/>
            <w:vAlign w:val="bottom"/>
            <w:hideMark/>
          </w:tcPr>
          <w:p w14:paraId="315EA4E6" w14:textId="77777777" w:rsidR="00A70C2E" w:rsidRPr="00B64E66" w:rsidRDefault="00A70C2E" w:rsidP="00A70C2E">
            <w:pPr>
              <w:suppressAutoHyphens w:val="0"/>
              <w:ind w:firstLine="0"/>
              <w:jc w:val="center"/>
              <w:rPr>
                <w:rFonts w:ascii="Tahoma" w:hAnsi="Tahoma" w:cs="Tahoma"/>
                <w:color w:val="000000" w:themeColor="text1"/>
                <w:sz w:val="14"/>
                <w:szCs w:val="14"/>
                <w:lang w:eastAsia="ru-RU"/>
              </w:rPr>
            </w:pPr>
          </w:p>
        </w:tc>
        <w:tc>
          <w:tcPr>
            <w:tcW w:w="1011" w:type="dxa"/>
            <w:gridSpan w:val="2"/>
            <w:tcBorders>
              <w:top w:val="nil"/>
              <w:left w:val="nil"/>
              <w:bottom w:val="nil"/>
              <w:right w:val="nil"/>
            </w:tcBorders>
            <w:shd w:val="clear" w:color="auto" w:fill="auto"/>
            <w:vAlign w:val="bottom"/>
            <w:hideMark/>
          </w:tcPr>
          <w:p w14:paraId="16E8E21A"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24" w:type="dxa"/>
            <w:gridSpan w:val="2"/>
            <w:tcBorders>
              <w:top w:val="nil"/>
              <w:left w:val="nil"/>
              <w:bottom w:val="nil"/>
              <w:right w:val="nil"/>
            </w:tcBorders>
            <w:shd w:val="clear" w:color="auto" w:fill="auto"/>
            <w:vAlign w:val="bottom"/>
            <w:hideMark/>
          </w:tcPr>
          <w:p w14:paraId="7F36AB0D"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c>
          <w:tcPr>
            <w:tcW w:w="778" w:type="dxa"/>
            <w:gridSpan w:val="2"/>
            <w:tcBorders>
              <w:top w:val="nil"/>
              <w:left w:val="nil"/>
              <w:bottom w:val="nil"/>
              <w:right w:val="nil"/>
            </w:tcBorders>
            <w:shd w:val="clear" w:color="auto" w:fill="auto"/>
            <w:vAlign w:val="bottom"/>
            <w:hideMark/>
          </w:tcPr>
          <w:p w14:paraId="6F4D06FC" w14:textId="77777777" w:rsidR="00A70C2E" w:rsidRPr="00B64E66" w:rsidRDefault="00A70C2E" w:rsidP="00A70C2E">
            <w:pPr>
              <w:suppressAutoHyphens w:val="0"/>
              <w:ind w:firstLine="0"/>
              <w:jc w:val="left"/>
              <w:rPr>
                <w:rFonts w:ascii="Tahoma" w:hAnsi="Tahoma" w:cs="Tahoma"/>
                <w:color w:val="000000" w:themeColor="text1"/>
                <w:sz w:val="14"/>
                <w:szCs w:val="14"/>
                <w:lang w:eastAsia="ru-RU"/>
              </w:rPr>
            </w:pPr>
          </w:p>
        </w:tc>
      </w:tr>
      <w:tr w:rsidR="00FB413C" w:rsidRPr="00B64E66" w14:paraId="27CA4977" w14:textId="77777777" w:rsidTr="00FB413C">
        <w:trPr>
          <w:trHeight w:val="510"/>
        </w:trPr>
        <w:tc>
          <w:tcPr>
            <w:tcW w:w="14881" w:type="dxa"/>
            <w:gridSpan w:val="23"/>
            <w:tcBorders>
              <w:top w:val="nil"/>
              <w:left w:val="nil"/>
              <w:bottom w:val="nil"/>
              <w:right w:val="nil"/>
            </w:tcBorders>
            <w:shd w:val="clear" w:color="auto" w:fill="auto"/>
            <w:vAlign w:val="center"/>
            <w:hideMark/>
          </w:tcPr>
          <w:p w14:paraId="3C4114DD" w14:textId="40CFD475" w:rsidR="00A70C2E" w:rsidRPr="00B64E66" w:rsidRDefault="00A70C2E" w:rsidP="00A70C2E">
            <w:pPr>
              <w:suppressAutoHyphens w:val="0"/>
              <w:ind w:firstLine="0"/>
              <w:jc w:val="left"/>
              <w:rPr>
                <w:rFonts w:ascii="Tahoma" w:hAnsi="Tahoma" w:cs="Tahoma"/>
                <w:i/>
                <w:iCs/>
                <w:color w:val="000000" w:themeColor="text1"/>
                <w:sz w:val="14"/>
                <w:szCs w:val="14"/>
                <w:lang w:eastAsia="ru-RU"/>
              </w:rPr>
            </w:pPr>
            <w:r w:rsidRPr="00B64E66">
              <w:rPr>
                <w:rFonts w:ascii="Tahoma" w:hAnsi="Tahoma" w:cs="Tahoma"/>
                <w:i/>
                <w:iCs/>
                <w:color w:val="000000" w:themeColor="text1"/>
                <w:sz w:val="14"/>
                <w:szCs w:val="14"/>
                <w:lang w:eastAsia="ru-RU"/>
              </w:rPr>
              <w:t>**** Приложение дополняется графой 15 в том случае, если Договором предусмотрена реализация Объекта(ов), который(е) на момент заключения Договора находятся в аренде у Покупателя. В части Объекта(ов), которые не находятся в аренде у Покупателя, в графе 15 по соответствующей строке проставляется прочерк.</w:t>
            </w:r>
          </w:p>
        </w:tc>
      </w:tr>
    </w:tbl>
    <w:p w14:paraId="62B50133" w14:textId="5AFE9BA8" w:rsidR="00AA354B" w:rsidRPr="00B64E66" w:rsidRDefault="00AA354B">
      <w:pPr>
        <w:suppressAutoHyphens w:val="0"/>
        <w:ind w:firstLine="0"/>
        <w:jc w:val="left"/>
        <w:rPr>
          <w:rFonts w:ascii="Tahoma" w:hAnsi="Tahoma" w:cs="Tahoma"/>
          <w:color w:val="000000" w:themeColor="text1"/>
          <w:sz w:val="20"/>
          <w:u w:color="FFFFFF" w:themeColor="background1"/>
        </w:rPr>
      </w:pPr>
    </w:p>
    <w:p w14:paraId="1CA48E91" w14:textId="6FFE130F" w:rsidR="00DF250D" w:rsidRPr="00B64E66" w:rsidRDefault="00DF250D">
      <w:pPr>
        <w:suppressAutoHyphens w:val="0"/>
        <w:ind w:firstLine="0"/>
        <w:jc w:val="left"/>
        <w:rPr>
          <w:rFonts w:ascii="Tahoma" w:hAnsi="Tahoma" w:cs="Tahoma"/>
          <w:color w:val="000000" w:themeColor="text1"/>
          <w:sz w:val="20"/>
          <w:u w:color="FFFFFF" w:themeColor="background1"/>
        </w:rPr>
      </w:pPr>
      <w:r w:rsidRPr="00B64E66">
        <w:rPr>
          <w:rFonts w:ascii="Tahoma" w:hAnsi="Tahoma" w:cs="Tahoma"/>
          <w:color w:val="000000" w:themeColor="text1"/>
          <w:sz w:val="20"/>
          <w:u w:color="FFFFFF" w:themeColor="background1"/>
        </w:rPr>
        <w:br w:type="page"/>
      </w:r>
    </w:p>
    <w:p w14:paraId="49DC0095" w14:textId="77777777" w:rsidR="00DF250D" w:rsidRPr="00B64E66" w:rsidRDefault="00DF250D">
      <w:pPr>
        <w:suppressAutoHyphens w:val="0"/>
        <w:ind w:firstLine="0"/>
        <w:jc w:val="left"/>
        <w:rPr>
          <w:rFonts w:ascii="Tahoma" w:hAnsi="Tahoma" w:cs="Tahoma"/>
          <w:color w:val="000000" w:themeColor="text1"/>
          <w:sz w:val="20"/>
          <w:lang w:eastAsia="ru-RU"/>
        </w:rPr>
        <w:sectPr w:rsidR="00DF250D" w:rsidRPr="00B64E66" w:rsidSect="009C5A68">
          <w:pgSz w:w="16820" w:h="11900" w:orient="landscape"/>
          <w:pgMar w:top="1134" w:right="851" w:bottom="851" w:left="1134" w:header="720" w:footer="720" w:gutter="0"/>
          <w:cols w:space="720"/>
          <w:titlePg/>
          <w:docGrid w:linePitch="360"/>
        </w:sectPr>
      </w:pPr>
    </w:p>
    <w:p w14:paraId="180F4353" w14:textId="36912A48" w:rsidR="00DF250D" w:rsidRPr="00B64E66" w:rsidRDefault="00DF250D" w:rsidP="00DF250D">
      <w:pPr>
        <w:widowControl w:val="0"/>
        <w:ind w:firstLine="0"/>
        <w:jc w:val="right"/>
        <w:rPr>
          <w:rFonts w:ascii="Tahoma" w:hAnsi="Tahoma" w:cs="Tahoma"/>
          <w:color w:val="000000" w:themeColor="text1"/>
          <w:sz w:val="20"/>
        </w:rPr>
      </w:pPr>
      <w:r w:rsidRPr="00B64E66">
        <w:rPr>
          <w:rFonts w:ascii="Tahoma" w:hAnsi="Tahoma" w:cs="Tahoma"/>
          <w:color w:val="000000" w:themeColor="text1"/>
          <w:sz w:val="20"/>
        </w:rPr>
        <w:lastRenderedPageBreak/>
        <w:t>Приложение № </w:t>
      </w:r>
      <w:r w:rsidR="00D00827" w:rsidRPr="00B64E66">
        <w:rPr>
          <w:rFonts w:ascii="Tahoma" w:hAnsi="Tahoma" w:cs="Tahoma"/>
          <w:color w:val="000000" w:themeColor="text1"/>
          <w:sz w:val="20"/>
          <w:lang w:eastAsia="ru-RU"/>
        </w:rPr>
        <w:t>[</w:t>
      </w:r>
      <w:r w:rsidR="00D00827" w:rsidRPr="00B64E66">
        <w:rPr>
          <w:rFonts w:ascii="Tahoma" w:hAnsi="Tahoma" w:cs="Tahoma"/>
          <w:color w:val="000000" w:themeColor="text1"/>
          <w:sz w:val="20"/>
        </w:rPr>
        <w:t>•</w:t>
      </w:r>
      <w:r w:rsidR="00D00827" w:rsidRPr="00B64E66">
        <w:rPr>
          <w:rFonts w:ascii="Tahoma" w:hAnsi="Tahoma" w:cs="Tahoma"/>
          <w:color w:val="000000" w:themeColor="text1"/>
          <w:sz w:val="20"/>
          <w:lang w:eastAsia="ru-RU"/>
        </w:rPr>
        <w:t>]</w:t>
      </w:r>
    </w:p>
    <w:p w14:paraId="1C968FE9" w14:textId="661B7A01" w:rsidR="00DF250D" w:rsidRPr="00B64E66" w:rsidRDefault="000A30AB" w:rsidP="000A30AB">
      <w:pPr>
        <w:widowControl w:val="0"/>
        <w:ind w:firstLine="0"/>
        <w:jc w:val="left"/>
        <w:rPr>
          <w:rFonts w:ascii="Tahoma" w:hAnsi="Tahoma" w:cs="Tahoma"/>
          <w:b/>
          <w:i/>
          <w:color w:val="000000" w:themeColor="text1"/>
          <w:sz w:val="20"/>
        </w:rPr>
      </w:pPr>
      <w:r w:rsidRPr="00B64E66">
        <w:rPr>
          <w:rFonts w:ascii="Tahoma" w:hAnsi="Tahoma" w:cs="Tahoma"/>
          <w:b/>
          <w:i/>
          <w:color w:val="000000" w:themeColor="text1"/>
          <w:sz w:val="20"/>
        </w:rPr>
        <w:t>ФОРМА</w:t>
      </w:r>
    </w:p>
    <w:p w14:paraId="4724550D" w14:textId="3A6A129E" w:rsidR="000A30AB" w:rsidRPr="00B64E66" w:rsidRDefault="000A30AB" w:rsidP="000A30AB">
      <w:pPr>
        <w:widowControl w:val="0"/>
        <w:ind w:firstLine="0"/>
        <w:jc w:val="center"/>
        <w:rPr>
          <w:rFonts w:ascii="Tahoma" w:hAnsi="Tahoma" w:cs="Tahoma"/>
          <w:b/>
          <w:color w:val="000000" w:themeColor="text1"/>
          <w:sz w:val="20"/>
        </w:rPr>
      </w:pPr>
      <w:r w:rsidRPr="00B64E66">
        <w:rPr>
          <w:rFonts w:ascii="Tahoma" w:hAnsi="Tahoma" w:cs="Tahoma"/>
          <w:b/>
          <w:color w:val="000000" w:themeColor="text1"/>
          <w:sz w:val="20"/>
        </w:rPr>
        <w:t>Акт при</w:t>
      </w:r>
      <w:r w:rsidR="00AE0D87" w:rsidRPr="00B64E66">
        <w:rPr>
          <w:rFonts w:ascii="Tahoma" w:hAnsi="Tahoma" w:cs="Tahoma"/>
          <w:b/>
          <w:color w:val="000000" w:themeColor="text1"/>
          <w:sz w:val="20"/>
        </w:rPr>
        <w:t>е</w:t>
      </w:r>
      <w:r w:rsidRPr="00B64E66">
        <w:rPr>
          <w:rFonts w:ascii="Tahoma" w:hAnsi="Tahoma" w:cs="Tahoma"/>
          <w:b/>
          <w:color w:val="000000" w:themeColor="text1"/>
          <w:sz w:val="20"/>
        </w:rPr>
        <w:t>ма-передачи недвижимого имущества</w:t>
      </w:r>
    </w:p>
    <w:p w14:paraId="692F0A74" w14:textId="77777777" w:rsidR="009C35AB" w:rsidRPr="00B64E66" w:rsidRDefault="009C35AB" w:rsidP="000A30AB">
      <w:pPr>
        <w:widowControl w:val="0"/>
        <w:ind w:firstLine="0"/>
        <w:jc w:val="center"/>
        <w:rPr>
          <w:rFonts w:ascii="Tahoma" w:hAnsi="Tahoma" w:cs="Tahoma"/>
          <w:b/>
          <w:color w:val="000000" w:themeColor="text1"/>
          <w:sz w:val="20"/>
        </w:rPr>
      </w:pPr>
    </w:p>
    <w:p w14:paraId="455EA9FB" w14:textId="77777777" w:rsidR="009C35AB" w:rsidRPr="00B64E66" w:rsidRDefault="009C35AB" w:rsidP="009C35AB">
      <w:pPr>
        <w:widowControl w:val="0"/>
        <w:suppressAutoHyphens w:val="0"/>
        <w:autoSpaceDE w:val="0"/>
        <w:autoSpaceDN w:val="0"/>
        <w:adjustRightInd w:val="0"/>
        <w:ind w:left="142" w:right="140" w:hanging="709"/>
        <w:jc w:val="right"/>
        <w:rPr>
          <w:rFonts w:ascii="Tahoma" w:eastAsia="Calibri" w:hAnsi="Tahoma" w:cs="Tahoma"/>
          <w:color w:val="000000" w:themeColor="text1"/>
          <w:sz w:val="24"/>
          <w:szCs w:val="24"/>
          <w:lang w:eastAsia="ru-RU"/>
        </w:rPr>
      </w:pPr>
      <w:r w:rsidRPr="00B64E66">
        <w:rPr>
          <w:rFonts w:ascii="Tahoma" w:eastAsia="Calibri" w:hAnsi="Tahoma" w:cs="Tahoma"/>
          <w:color w:val="000000" w:themeColor="text1"/>
          <w:sz w:val="24"/>
          <w:szCs w:val="24"/>
          <w:lang w:eastAsia="ru-RU"/>
        </w:rPr>
        <w:t>____.____._____</w:t>
      </w:r>
    </w:p>
    <w:p w14:paraId="7ACD11DA" w14:textId="4185A62A" w:rsidR="000A30AB" w:rsidRPr="00B64E66" w:rsidRDefault="000A30AB" w:rsidP="000A30AB">
      <w:pPr>
        <w:widowControl w:val="0"/>
        <w:ind w:firstLine="0"/>
        <w:jc w:val="center"/>
        <w:rPr>
          <w:rFonts w:ascii="Tahoma" w:hAnsi="Tahoma" w:cs="Tahoma"/>
          <w:color w:val="000000" w:themeColor="text1"/>
          <w:sz w:val="20"/>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B64E66" w:rsidRPr="00B64E66" w14:paraId="137218B2" w14:textId="77777777" w:rsidTr="002B189A">
        <w:tc>
          <w:tcPr>
            <w:tcW w:w="5241" w:type="dxa"/>
            <w:gridSpan w:val="2"/>
          </w:tcPr>
          <w:p w14:paraId="408D316B" w14:textId="77777777" w:rsidR="000A30AB" w:rsidRPr="00B64E66" w:rsidRDefault="000A30AB" w:rsidP="002B189A">
            <w:pPr>
              <w:widowControl w:val="0"/>
              <w:autoSpaceDE w:val="0"/>
              <w:autoSpaceDN w:val="0"/>
              <w:adjustRightInd w:val="0"/>
              <w:ind w:left="-110" w:right="140" w:firstLine="0"/>
              <w:rPr>
                <w:rFonts w:ascii="Tahoma" w:hAnsi="Tahoma" w:cs="Tahoma"/>
                <w:b/>
                <w:color w:val="000000" w:themeColor="text1"/>
                <w:sz w:val="20"/>
              </w:rPr>
            </w:pPr>
            <w:r w:rsidRPr="00B64E66">
              <w:rPr>
                <w:rFonts w:ascii="Tahoma" w:hAnsi="Tahoma" w:cs="Tahoma"/>
                <w:b/>
                <w:color w:val="000000" w:themeColor="text1"/>
                <w:sz w:val="20"/>
              </w:rPr>
              <w:t>Покупатель</w:t>
            </w:r>
          </w:p>
          <w:p w14:paraId="03ADA526" w14:textId="77777777" w:rsidR="000A30AB" w:rsidRPr="00B64E66" w:rsidRDefault="000A30AB" w:rsidP="002B189A">
            <w:pPr>
              <w:widowControl w:val="0"/>
              <w:autoSpaceDE w:val="0"/>
              <w:autoSpaceDN w:val="0"/>
              <w:adjustRightInd w:val="0"/>
              <w:ind w:right="140" w:hanging="18"/>
              <w:rPr>
                <w:rFonts w:ascii="Tahoma" w:hAnsi="Tahoma" w:cs="Tahoma"/>
                <w:b/>
                <w:color w:val="000000" w:themeColor="text1"/>
                <w:sz w:val="20"/>
              </w:rPr>
            </w:pPr>
          </w:p>
          <w:p w14:paraId="37A55D06" w14:textId="77777777" w:rsidR="000A30AB" w:rsidRPr="00B64E66" w:rsidRDefault="000A30AB" w:rsidP="002B189A">
            <w:pPr>
              <w:widowControl w:val="0"/>
              <w:autoSpaceDE w:val="0"/>
              <w:autoSpaceDN w:val="0"/>
              <w:adjustRightInd w:val="0"/>
              <w:ind w:left="-110" w:right="140" w:firstLine="0"/>
              <w:rPr>
                <w:rFonts w:ascii="Tahoma" w:hAnsi="Tahoma" w:cs="Tahoma"/>
                <w:color w:val="000000" w:themeColor="text1"/>
                <w:sz w:val="20"/>
              </w:rPr>
            </w:pPr>
            <w:r w:rsidRPr="00B64E66">
              <w:rPr>
                <w:rFonts w:ascii="Tahoma" w:hAnsi="Tahoma" w:cs="Tahoma"/>
                <w:color w:val="000000" w:themeColor="text1"/>
                <w:sz w:val="20"/>
                <w:u w:color="FFFFFF" w:themeColor="background1"/>
              </w:rPr>
              <w:t>[</w:t>
            </w:r>
            <w:r w:rsidRPr="00B64E66">
              <w:rPr>
                <w:rFonts w:ascii="Tahoma" w:hAnsi="Tahoma" w:cs="Tahoma"/>
                <w:color w:val="000000" w:themeColor="text1"/>
                <w:sz w:val="20"/>
              </w:rPr>
              <w:t>•</w:t>
            </w:r>
            <w:r w:rsidRPr="00B64E66">
              <w:rPr>
                <w:rFonts w:ascii="Tahoma" w:hAnsi="Tahoma" w:cs="Tahoma"/>
                <w:color w:val="000000" w:themeColor="text1"/>
                <w:sz w:val="20"/>
                <w:u w:color="FFFFFF" w:themeColor="background1"/>
              </w:rPr>
              <w:t>]</w:t>
            </w:r>
            <w:r w:rsidRPr="00B64E66">
              <w:rPr>
                <w:rFonts w:ascii="Tahoma" w:hAnsi="Tahoma" w:cs="Tahoma"/>
                <w:color w:val="000000" w:themeColor="text1"/>
                <w:sz w:val="20"/>
              </w:rPr>
              <w:t xml:space="preserve"> </w:t>
            </w:r>
            <w:r w:rsidRPr="00B64E66">
              <w:rPr>
                <w:rStyle w:val="ad"/>
                <w:rFonts w:cs="Tahoma"/>
                <w:color w:val="000000" w:themeColor="text1"/>
              </w:rPr>
              <w:footnoteReference w:id="2"/>
            </w:r>
          </w:p>
          <w:p w14:paraId="5DEE8E30" w14:textId="77777777" w:rsidR="000A30AB" w:rsidRPr="00B64E66" w:rsidRDefault="000A30AB" w:rsidP="002B189A">
            <w:pPr>
              <w:widowControl w:val="0"/>
              <w:suppressAutoHyphens w:val="0"/>
              <w:ind w:left="-110" w:firstLine="0"/>
              <w:rPr>
                <w:rFonts w:ascii="Tahoma" w:hAnsi="Tahoma" w:cs="Tahoma"/>
                <w:color w:val="000000" w:themeColor="text1"/>
                <w:sz w:val="20"/>
              </w:rPr>
            </w:pPr>
            <w:r w:rsidRPr="00B64E66">
              <w:rPr>
                <w:rFonts w:ascii="Tahoma" w:hAnsi="Tahoma" w:cs="Tahoma"/>
                <w:color w:val="000000" w:themeColor="text1"/>
                <w:sz w:val="20"/>
                <w:u w:color="FFFFFF" w:themeColor="background1"/>
              </w:rPr>
              <w:t>[</w:t>
            </w:r>
            <w:r w:rsidRPr="00B64E66">
              <w:rPr>
                <w:rFonts w:ascii="Tahoma" w:hAnsi="Tahoma" w:cs="Tahoma"/>
                <w:color w:val="000000" w:themeColor="text1"/>
                <w:sz w:val="20"/>
              </w:rPr>
              <w:t xml:space="preserve"> в лице </w:t>
            </w:r>
            <w:r w:rsidRPr="00B64E66">
              <w:rPr>
                <w:rFonts w:ascii="Tahoma" w:hAnsi="Tahoma" w:cs="Tahoma"/>
                <w:color w:val="000000" w:themeColor="text1"/>
                <w:sz w:val="20"/>
                <w:u w:color="FFFFFF" w:themeColor="background1"/>
              </w:rPr>
              <w:t>[</w:t>
            </w:r>
            <w:r w:rsidRPr="00B64E66">
              <w:rPr>
                <w:rFonts w:ascii="Tahoma" w:hAnsi="Tahoma" w:cs="Tahoma"/>
                <w:color w:val="000000" w:themeColor="text1"/>
                <w:sz w:val="20"/>
              </w:rPr>
              <w:t>•</w:t>
            </w:r>
            <w:r w:rsidRPr="00B64E66">
              <w:rPr>
                <w:rFonts w:ascii="Tahoma" w:hAnsi="Tahoma" w:cs="Tahoma"/>
                <w:color w:val="000000" w:themeColor="text1"/>
                <w:sz w:val="20"/>
                <w:u w:color="FFFFFF" w:themeColor="background1"/>
              </w:rPr>
              <w:t xml:space="preserve">] </w:t>
            </w:r>
            <w:r w:rsidRPr="00B64E66">
              <w:rPr>
                <w:rStyle w:val="ad"/>
                <w:rFonts w:cs="Tahoma"/>
                <w:color w:val="000000" w:themeColor="text1"/>
                <w:u w:color="FFFFFF" w:themeColor="background1"/>
              </w:rPr>
              <w:footnoteReference w:id="3"/>
            </w:r>
            <w:r w:rsidRPr="00B64E66">
              <w:rPr>
                <w:rFonts w:ascii="Tahoma" w:hAnsi="Tahoma" w:cs="Tahoma"/>
                <w:color w:val="000000" w:themeColor="text1"/>
                <w:sz w:val="20"/>
              </w:rPr>
              <w:t>,</w:t>
            </w:r>
          </w:p>
          <w:p w14:paraId="23D1AD91" w14:textId="77777777" w:rsidR="000A30AB" w:rsidRPr="00B64E66" w:rsidRDefault="000A30AB" w:rsidP="002B189A">
            <w:pPr>
              <w:widowControl w:val="0"/>
              <w:suppressAutoHyphens w:val="0"/>
              <w:ind w:left="-110" w:firstLine="0"/>
              <w:rPr>
                <w:rFonts w:ascii="Tahoma" w:hAnsi="Tahoma" w:cs="Tahoma"/>
                <w:color w:val="000000" w:themeColor="text1"/>
                <w:sz w:val="20"/>
              </w:rPr>
            </w:pPr>
            <w:r w:rsidRPr="00B64E66">
              <w:rPr>
                <w:rFonts w:ascii="Tahoma" w:hAnsi="Tahoma" w:cs="Tahoma"/>
                <w:color w:val="000000" w:themeColor="text1"/>
                <w:sz w:val="20"/>
              </w:rPr>
              <w:t xml:space="preserve">действующего на основании </w:t>
            </w:r>
            <w:r w:rsidRPr="00B64E66">
              <w:rPr>
                <w:rFonts w:ascii="Tahoma" w:hAnsi="Tahoma" w:cs="Tahoma"/>
                <w:color w:val="000000" w:themeColor="text1"/>
                <w:sz w:val="20"/>
                <w:u w:color="FFFFFF" w:themeColor="background1"/>
              </w:rPr>
              <w:t>[</w:t>
            </w:r>
            <w:r w:rsidRPr="00B64E66">
              <w:rPr>
                <w:rFonts w:ascii="Tahoma" w:hAnsi="Tahoma" w:cs="Tahoma"/>
                <w:color w:val="000000" w:themeColor="text1"/>
                <w:sz w:val="20"/>
              </w:rPr>
              <w:t>•</w:t>
            </w:r>
            <w:r w:rsidRPr="00B64E66">
              <w:rPr>
                <w:rFonts w:ascii="Tahoma" w:hAnsi="Tahoma" w:cs="Tahoma"/>
                <w:color w:val="000000" w:themeColor="text1"/>
                <w:sz w:val="20"/>
                <w:u w:color="FFFFFF" w:themeColor="background1"/>
              </w:rPr>
              <w:t xml:space="preserve">] </w:t>
            </w:r>
            <w:r w:rsidRPr="00B64E66">
              <w:rPr>
                <w:rStyle w:val="ad"/>
                <w:rFonts w:cs="Tahoma"/>
                <w:color w:val="000000" w:themeColor="text1"/>
                <w:u w:color="FFFFFF" w:themeColor="background1"/>
              </w:rPr>
              <w:footnoteReference w:id="4"/>
            </w:r>
            <w:r w:rsidRPr="00B64E66">
              <w:rPr>
                <w:rFonts w:ascii="Tahoma" w:hAnsi="Tahoma" w:cs="Tahoma"/>
                <w:color w:val="000000" w:themeColor="text1"/>
                <w:sz w:val="20"/>
                <w:u w:color="FFFFFF" w:themeColor="background1"/>
              </w:rPr>
              <w:t>]</w:t>
            </w:r>
            <w:r w:rsidRPr="00B64E66">
              <w:rPr>
                <w:rFonts w:ascii="Tahoma" w:hAnsi="Tahoma" w:cs="Tahoma"/>
                <w:color w:val="000000" w:themeColor="text1"/>
                <w:sz w:val="20"/>
              </w:rPr>
              <w:t xml:space="preserve"> </w:t>
            </w:r>
            <w:r w:rsidRPr="00B64E66">
              <w:rPr>
                <w:rStyle w:val="ad"/>
                <w:rFonts w:cs="Tahoma"/>
                <w:color w:val="000000" w:themeColor="text1"/>
              </w:rPr>
              <w:footnoteReference w:id="5"/>
            </w:r>
          </w:p>
        </w:tc>
        <w:tc>
          <w:tcPr>
            <w:tcW w:w="4953" w:type="dxa"/>
            <w:gridSpan w:val="3"/>
          </w:tcPr>
          <w:p w14:paraId="3DFC5D41" w14:textId="77777777" w:rsidR="000A30AB" w:rsidRPr="00B64E66" w:rsidRDefault="000A30AB" w:rsidP="002B189A">
            <w:pPr>
              <w:widowControl w:val="0"/>
              <w:autoSpaceDE w:val="0"/>
              <w:autoSpaceDN w:val="0"/>
              <w:adjustRightInd w:val="0"/>
              <w:ind w:left="185" w:right="140" w:firstLine="0"/>
              <w:rPr>
                <w:rFonts w:ascii="Tahoma" w:hAnsi="Tahoma" w:cs="Tahoma"/>
                <w:b/>
                <w:color w:val="000000" w:themeColor="text1"/>
                <w:sz w:val="20"/>
              </w:rPr>
            </w:pPr>
            <w:r w:rsidRPr="00B64E66">
              <w:rPr>
                <w:rFonts w:ascii="Tahoma" w:hAnsi="Tahoma" w:cs="Tahoma"/>
                <w:b/>
                <w:color w:val="000000" w:themeColor="text1"/>
                <w:sz w:val="20"/>
              </w:rPr>
              <w:t>Продавец</w:t>
            </w:r>
          </w:p>
          <w:p w14:paraId="15926EB1" w14:textId="77777777" w:rsidR="000A30AB" w:rsidRPr="00B64E66" w:rsidRDefault="000A30AB" w:rsidP="002B189A">
            <w:pPr>
              <w:widowControl w:val="0"/>
              <w:autoSpaceDE w:val="0"/>
              <w:autoSpaceDN w:val="0"/>
              <w:adjustRightInd w:val="0"/>
              <w:ind w:right="140" w:firstLine="0"/>
              <w:rPr>
                <w:rFonts w:ascii="Tahoma" w:hAnsi="Tahoma" w:cs="Tahoma"/>
                <w:b/>
                <w:color w:val="000000" w:themeColor="text1"/>
                <w:sz w:val="20"/>
              </w:rPr>
            </w:pPr>
          </w:p>
          <w:p w14:paraId="2DAD3B3E" w14:textId="09AA6167" w:rsidR="000A30AB" w:rsidRPr="00B64E66" w:rsidRDefault="00B64E66" w:rsidP="002B189A">
            <w:pPr>
              <w:widowControl w:val="0"/>
              <w:autoSpaceDE w:val="0"/>
              <w:autoSpaceDN w:val="0"/>
              <w:adjustRightInd w:val="0"/>
              <w:ind w:left="185" w:right="140" w:firstLine="0"/>
              <w:rPr>
                <w:rFonts w:ascii="Tahoma" w:hAnsi="Tahoma" w:cs="Tahoma"/>
                <w:color w:val="000000" w:themeColor="text1"/>
                <w:sz w:val="20"/>
              </w:rPr>
            </w:pPr>
            <w:r w:rsidRPr="00B64E66">
              <w:rPr>
                <w:rFonts w:ascii="Tahoma" w:hAnsi="Tahoma" w:cs="Tahoma"/>
                <w:color w:val="000000" w:themeColor="text1"/>
                <w:sz w:val="20"/>
              </w:rPr>
              <w:t>ООО «</w:t>
            </w:r>
            <w:proofErr w:type="spellStart"/>
            <w:r w:rsidRPr="00B64E66">
              <w:rPr>
                <w:rFonts w:ascii="Tahoma" w:hAnsi="Tahoma" w:cs="Tahoma"/>
                <w:color w:val="000000" w:themeColor="text1"/>
                <w:sz w:val="20"/>
              </w:rPr>
              <w:t>Печенгастрой</w:t>
            </w:r>
            <w:proofErr w:type="spellEnd"/>
            <w:r w:rsidRPr="00B64E66">
              <w:rPr>
                <w:rFonts w:ascii="Tahoma" w:hAnsi="Tahoma" w:cs="Tahoma"/>
                <w:color w:val="000000" w:themeColor="text1"/>
                <w:sz w:val="20"/>
              </w:rPr>
              <w:t>»</w:t>
            </w:r>
          </w:p>
          <w:p w14:paraId="69C6832D" w14:textId="2155D428" w:rsidR="000A30AB" w:rsidRPr="00B64E66" w:rsidRDefault="00B64E66" w:rsidP="002B189A">
            <w:pPr>
              <w:widowControl w:val="0"/>
              <w:autoSpaceDE w:val="0"/>
              <w:autoSpaceDN w:val="0"/>
              <w:adjustRightInd w:val="0"/>
              <w:ind w:left="185" w:right="140" w:firstLine="0"/>
              <w:rPr>
                <w:rFonts w:ascii="Tahoma" w:hAnsi="Tahoma" w:cs="Tahoma"/>
                <w:color w:val="000000" w:themeColor="text1"/>
                <w:sz w:val="20"/>
              </w:rPr>
            </w:pPr>
            <w:r w:rsidRPr="00B64E66">
              <w:rPr>
                <w:rFonts w:ascii="Tahoma" w:hAnsi="Tahoma" w:cs="Tahoma"/>
                <w:color w:val="000000" w:themeColor="text1"/>
                <w:sz w:val="20"/>
              </w:rPr>
              <w:t>В лице генерального директора Никитина Сергея Викторовича</w:t>
            </w:r>
          </w:p>
          <w:p w14:paraId="35839183" w14:textId="05F276B1" w:rsidR="000A30AB" w:rsidRPr="00B64E66" w:rsidRDefault="000A30AB" w:rsidP="00B64E66">
            <w:pPr>
              <w:widowControl w:val="0"/>
              <w:suppressAutoHyphens w:val="0"/>
              <w:ind w:left="185" w:firstLine="0"/>
              <w:rPr>
                <w:rFonts w:ascii="Tahoma" w:hAnsi="Tahoma" w:cs="Tahoma"/>
                <w:color w:val="000000" w:themeColor="text1"/>
                <w:sz w:val="20"/>
              </w:rPr>
            </w:pPr>
            <w:r w:rsidRPr="00B64E66">
              <w:rPr>
                <w:rFonts w:ascii="Tahoma" w:hAnsi="Tahoma" w:cs="Tahoma"/>
                <w:color w:val="000000" w:themeColor="text1"/>
                <w:sz w:val="20"/>
              </w:rPr>
              <w:t>д</w:t>
            </w:r>
            <w:r w:rsidR="00B64E66" w:rsidRPr="00B64E66">
              <w:rPr>
                <w:rFonts w:ascii="Tahoma" w:hAnsi="Tahoma" w:cs="Tahoma"/>
                <w:color w:val="000000" w:themeColor="text1"/>
                <w:sz w:val="20"/>
              </w:rPr>
              <w:t>ействующего на основании Устава</w:t>
            </w:r>
          </w:p>
        </w:tc>
      </w:tr>
      <w:tr w:rsidR="000A30AB" w:rsidRPr="00B64E66" w14:paraId="04F2BA8E" w14:textId="77777777" w:rsidTr="002B189A">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1B2A30CB" w14:textId="77777777" w:rsidR="000A30AB" w:rsidRPr="00B64E66" w:rsidRDefault="000A30AB" w:rsidP="002B189A">
            <w:pPr>
              <w:pStyle w:val="SL0CommentSimplawyer"/>
              <w:rPr>
                <w:color w:val="000000" w:themeColor="text1"/>
                <w:sz w:val="20"/>
                <w:szCs w:val="20"/>
              </w:rPr>
            </w:pPr>
          </w:p>
          <w:p w14:paraId="3C9EA434" w14:textId="77777777" w:rsidR="000A30AB" w:rsidRPr="00B64E66" w:rsidRDefault="000A30AB" w:rsidP="002B189A">
            <w:pPr>
              <w:pStyle w:val="SL0CommentSimplawyer"/>
              <w:rPr>
                <w:color w:val="000000" w:themeColor="text1"/>
                <w:sz w:val="20"/>
                <w:szCs w:val="20"/>
              </w:rPr>
            </w:pPr>
            <w:r w:rsidRPr="00B64E66">
              <w:rPr>
                <w:color w:val="000000" w:themeColor="text1"/>
                <w:sz w:val="20"/>
                <w:szCs w:val="20"/>
              </w:rPr>
              <w:t>Подпись и печать</w:t>
            </w:r>
          </w:p>
        </w:tc>
        <w:tc>
          <w:tcPr>
            <w:tcW w:w="709" w:type="dxa"/>
            <w:gridSpan w:val="2"/>
            <w:tcMar>
              <w:left w:w="0" w:type="dxa"/>
            </w:tcMar>
          </w:tcPr>
          <w:p w14:paraId="2D0E2B2B" w14:textId="77777777" w:rsidR="000A30AB" w:rsidRPr="00B64E66" w:rsidRDefault="000A30AB" w:rsidP="002B189A">
            <w:pPr>
              <w:pStyle w:val="SL0CommentSimplawyer"/>
              <w:rPr>
                <w:color w:val="000000" w:themeColor="text1"/>
                <w:sz w:val="20"/>
                <w:szCs w:val="20"/>
              </w:rPr>
            </w:pPr>
          </w:p>
        </w:tc>
        <w:tc>
          <w:tcPr>
            <w:tcW w:w="4394" w:type="dxa"/>
            <w:tcBorders>
              <w:bottom w:val="dotted" w:sz="4" w:space="0" w:color="A6A6A6" w:themeColor="background1" w:themeShade="A6"/>
            </w:tcBorders>
            <w:tcMar>
              <w:left w:w="0" w:type="dxa"/>
            </w:tcMar>
          </w:tcPr>
          <w:p w14:paraId="139AE704" w14:textId="77777777" w:rsidR="000A30AB" w:rsidRPr="00B64E66" w:rsidRDefault="000A30AB" w:rsidP="002B189A">
            <w:pPr>
              <w:pStyle w:val="SL0CommentSimplawyer"/>
              <w:rPr>
                <w:color w:val="000000" w:themeColor="text1"/>
                <w:sz w:val="20"/>
                <w:szCs w:val="20"/>
              </w:rPr>
            </w:pPr>
          </w:p>
          <w:p w14:paraId="389D487D" w14:textId="77777777" w:rsidR="000A30AB" w:rsidRPr="00B64E66" w:rsidRDefault="000A30AB" w:rsidP="002B189A">
            <w:pPr>
              <w:pStyle w:val="SL0CommentSimplawyer"/>
              <w:rPr>
                <w:color w:val="000000" w:themeColor="text1"/>
                <w:sz w:val="20"/>
                <w:szCs w:val="20"/>
              </w:rPr>
            </w:pPr>
            <w:r w:rsidRPr="00B64E66">
              <w:rPr>
                <w:color w:val="000000" w:themeColor="text1"/>
                <w:sz w:val="20"/>
                <w:szCs w:val="20"/>
              </w:rPr>
              <w:t>Подпись и печать</w:t>
            </w:r>
          </w:p>
        </w:tc>
      </w:tr>
      <w:tr w:rsidR="000A30AB" w:rsidRPr="00B64E66" w14:paraId="67ECCE23" w14:textId="77777777" w:rsidTr="002B189A">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EEB9693" w14:textId="77777777" w:rsidR="000A30AB" w:rsidRPr="00B64E66" w:rsidRDefault="000A30AB" w:rsidP="002B189A">
            <w:pPr>
              <w:pStyle w:val="af2"/>
              <w:rPr>
                <w:rFonts w:ascii="Tahoma" w:hAnsi="Tahoma" w:cs="Tahoma"/>
                <w:color w:val="000000" w:themeColor="text1"/>
                <w:sz w:val="20"/>
              </w:rPr>
            </w:pPr>
          </w:p>
          <w:p w14:paraId="5EFC800F" w14:textId="77777777" w:rsidR="000A30AB" w:rsidRPr="00B64E66" w:rsidRDefault="000A30AB" w:rsidP="002B189A">
            <w:pPr>
              <w:pStyle w:val="af2"/>
              <w:rPr>
                <w:rFonts w:ascii="Tahoma" w:hAnsi="Tahoma" w:cs="Tahoma"/>
                <w:color w:val="000000" w:themeColor="text1"/>
                <w:sz w:val="20"/>
              </w:rPr>
            </w:pPr>
          </w:p>
        </w:tc>
        <w:tc>
          <w:tcPr>
            <w:tcW w:w="709" w:type="dxa"/>
            <w:gridSpan w:val="2"/>
            <w:tcBorders>
              <w:left w:val="dotted" w:sz="4" w:space="0" w:color="A6A6A6" w:themeColor="background1" w:themeShade="A6"/>
              <w:right w:val="dotted" w:sz="4" w:space="0" w:color="A6A6A6" w:themeColor="background1" w:themeShade="A6"/>
            </w:tcBorders>
          </w:tcPr>
          <w:p w14:paraId="17C9A6A1" w14:textId="77777777" w:rsidR="000A30AB" w:rsidRPr="00B64E66" w:rsidRDefault="000A30AB" w:rsidP="002B189A">
            <w:pPr>
              <w:pStyle w:val="af2"/>
              <w:rPr>
                <w:rFonts w:ascii="Tahoma" w:hAnsi="Tahoma" w:cs="Tahoma"/>
                <w:color w:val="000000" w:themeColor="text1"/>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E0A2689" w14:textId="77777777" w:rsidR="000A30AB" w:rsidRPr="00B64E66" w:rsidRDefault="000A30AB" w:rsidP="002B189A">
            <w:pPr>
              <w:pStyle w:val="af2"/>
              <w:rPr>
                <w:rFonts w:ascii="Tahoma" w:hAnsi="Tahoma" w:cs="Tahoma"/>
                <w:color w:val="000000" w:themeColor="text1"/>
                <w:sz w:val="20"/>
              </w:rPr>
            </w:pPr>
          </w:p>
          <w:p w14:paraId="56752A83" w14:textId="77777777" w:rsidR="000A30AB" w:rsidRPr="00B64E66" w:rsidRDefault="000A30AB" w:rsidP="002B189A">
            <w:pPr>
              <w:pStyle w:val="af2"/>
              <w:rPr>
                <w:rFonts w:ascii="Tahoma" w:hAnsi="Tahoma" w:cs="Tahoma"/>
                <w:color w:val="000000" w:themeColor="text1"/>
                <w:sz w:val="20"/>
              </w:rPr>
            </w:pPr>
          </w:p>
        </w:tc>
      </w:tr>
    </w:tbl>
    <w:p w14:paraId="3F4476C5" w14:textId="54D372C8" w:rsidR="000A30AB" w:rsidRPr="00B64E66" w:rsidRDefault="000A30AB" w:rsidP="000A30AB">
      <w:pPr>
        <w:widowControl w:val="0"/>
        <w:ind w:firstLine="0"/>
        <w:jc w:val="center"/>
        <w:rPr>
          <w:rFonts w:ascii="Tahoma" w:hAnsi="Tahoma" w:cs="Tahoma"/>
          <w:color w:val="000000" w:themeColor="text1"/>
          <w:sz w:val="20"/>
        </w:rPr>
      </w:pPr>
    </w:p>
    <w:p w14:paraId="427BE9E2" w14:textId="77777777" w:rsidR="001714C4" w:rsidRPr="00B64E66" w:rsidRDefault="001714C4" w:rsidP="001714C4">
      <w:pPr>
        <w:pStyle w:val="afff6"/>
        <w:rPr>
          <w:color w:val="000000" w:themeColor="text1"/>
        </w:rPr>
      </w:pPr>
      <w:r w:rsidRPr="00B64E66">
        <w:rPr>
          <w:color w:val="000000" w:themeColor="text1"/>
        </w:rPr>
        <w:t>Продавец передал, а Покупатель принял недвижимое имущество (Объект):</w:t>
      </w:r>
    </w:p>
    <w:p w14:paraId="51AA5074" w14:textId="6158D738" w:rsidR="00B64E66" w:rsidRPr="00B64E66" w:rsidRDefault="00B64E66" w:rsidP="00B64E66">
      <w:pPr>
        <w:pStyle w:val="afff6"/>
        <w:rPr>
          <w:color w:val="000000" w:themeColor="text1"/>
        </w:rPr>
      </w:pPr>
      <w:r w:rsidRPr="00B64E66">
        <w:rPr>
          <w:color w:val="000000" w:themeColor="text1"/>
        </w:rPr>
        <w:t>Здание мастерской АТК</w:t>
      </w:r>
      <w:r>
        <w:rPr>
          <w:color w:val="000000" w:themeColor="text1"/>
        </w:rPr>
        <w:t xml:space="preserve">, общей </w:t>
      </w:r>
      <w:r w:rsidRPr="00B64E66">
        <w:rPr>
          <w:color w:val="000000" w:themeColor="text1"/>
        </w:rPr>
        <w:t xml:space="preserve">площадью 755,3 кв. м лит. [•], [кадастровый (условный) номер – </w:t>
      </w:r>
      <w:r w:rsidRPr="00B64E66">
        <w:rPr>
          <w:rFonts w:eastAsia="Arial"/>
          <w:color w:val="000000" w:themeColor="text1"/>
        </w:rPr>
        <w:t>51:03:0080317:236</w:t>
      </w:r>
      <w:r w:rsidRPr="00B64E66">
        <w:rPr>
          <w:color w:val="000000" w:themeColor="text1"/>
        </w:rPr>
        <w:t xml:space="preserve">, инвентарный номер – 37736, расположенное по адресу: Россия, Мурманская обл., </w:t>
      </w:r>
      <w:proofErr w:type="spellStart"/>
      <w:r w:rsidRPr="00B64E66">
        <w:rPr>
          <w:color w:val="000000" w:themeColor="text1"/>
        </w:rPr>
        <w:t>Печенгский</w:t>
      </w:r>
      <w:proofErr w:type="spellEnd"/>
      <w:r w:rsidRPr="00B64E66">
        <w:rPr>
          <w:color w:val="000000" w:themeColor="text1"/>
        </w:rPr>
        <w:t xml:space="preserve"> р-н п. Никель, ул. Спортивная.</w:t>
      </w:r>
    </w:p>
    <w:p w14:paraId="647C1292" w14:textId="77777777" w:rsidR="001714C4" w:rsidRPr="00B64E66" w:rsidRDefault="001714C4" w:rsidP="001714C4">
      <w:pPr>
        <w:pStyle w:val="afff6"/>
        <w:rPr>
          <w:color w:val="000000" w:themeColor="text1"/>
        </w:rPr>
      </w:pPr>
      <w:r w:rsidRPr="00B64E66">
        <w:rPr>
          <w:color w:val="000000" w:themeColor="text1"/>
        </w:rPr>
        <w:t>Результаты осмотра передаваемого имущества: П</w:t>
      </w:r>
      <w:r w:rsidRPr="00B64E66">
        <w:rPr>
          <w:rFonts w:eastAsia="Times New Roman"/>
          <w:color w:val="000000" w:themeColor="text1"/>
        </w:rPr>
        <w:t xml:space="preserve">окупатель </w:t>
      </w:r>
      <w:r w:rsidRPr="00B64E66">
        <w:rPr>
          <w:color w:val="000000" w:themeColor="text1"/>
        </w:rPr>
        <w:t>ознакомлен с состоянием Объекта(ов) и имеющимися недостатками и обязуется не требовать соразмерного уменьшения цены, устранения недостатков за счет Продавца, возмещения своих расходов на их устранение и иного возмещения последствий передачи Объекта(ов) ненадлежащего качества.</w:t>
      </w:r>
      <w:r w:rsidRPr="00B64E66">
        <w:rPr>
          <w:rFonts w:eastAsia="Times New Roman"/>
          <w:color w:val="000000" w:themeColor="text1"/>
        </w:rPr>
        <w:t xml:space="preserve"> Обнаружение каких-либо недостатков Объекта(ов) не является ненадлежащим выполнением Продавцом условий Договора о качестве Объекта(ов).</w:t>
      </w:r>
    </w:p>
    <w:p w14:paraId="4EE749C2" w14:textId="06E15511" w:rsidR="001714C4" w:rsidRPr="00B64E66" w:rsidRDefault="001714C4" w:rsidP="001714C4">
      <w:pPr>
        <w:pStyle w:val="afff6"/>
        <w:rPr>
          <w:color w:val="000000" w:themeColor="text1"/>
        </w:rPr>
      </w:pPr>
      <w:r w:rsidRPr="00B64E66">
        <w:rPr>
          <w:color w:val="000000" w:themeColor="text1"/>
        </w:rPr>
        <w:t>Настоящий акт составлен в 3 (трех) имеющих одинаковую юридическую силу экземплярах - по одному экземпляру для каждой из Сторон и один для органа, осуществляющего государственную регистрацию прав на недвижимое имущества и сделок с ним.</w:t>
      </w:r>
    </w:p>
    <w:sectPr w:rsidR="001714C4" w:rsidRPr="00B64E66" w:rsidSect="00DF250D">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3E36F" w14:textId="77777777" w:rsidR="00D05C2B" w:rsidRDefault="00D05C2B">
      <w:r>
        <w:separator/>
      </w:r>
    </w:p>
    <w:p w14:paraId="46D8F87C" w14:textId="77777777" w:rsidR="00D05C2B" w:rsidRDefault="00D05C2B"/>
  </w:endnote>
  <w:endnote w:type="continuationSeparator" w:id="0">
    <w:p w14:paraId="758ED916" w14:textId="77777777" w:rsidR="00D05C2B" w:rsidRDefault="00D05C2B">
      <w:r>
        <w:continuationSeparator/>
      </w:r>
    </w:p>
    <w:p w14:paraId="042B09D2" w14:textId="77777777" w:rsidR="00D05C2B" w:rsidRDefault="00D05C2B"/>
  </w:endnote>
  <w:endnote w:type="continuationNotice" w:id="1">
    <w:p w14:paraId="4BB3591D" w14:textId="77777777" w:rsidR="00D05C2B" w:rsidRDefault="00D05C2B"/>
    <w:p w14:paraId="3A6E9C35" w14:textId="77777777" w:rsidR="00D05C2B" w:rsidRDefault="00D05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CC"/>
    <w:family w:val="roman"/>
    <w:pitch w:val="variable"/>
  </w:font>
  <w:font w:name="ヒラギノ角ゴ Pro W3">
    <w:charset w:val="00"/>
    <w:family w:val="roman"/>
    <w:pitch w:val="default"/>
  </w:font>
  <w:font w:name="PragmaticaCTT">
    <w:altName w:val="Arial"/>
    <w:charset w:val="CC"/>
    <w:family w:val="roman"/>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9D650" w14:textId="77777777" w:rsidR="00D05C2B" w:rsidRDefault="00D05C2B">
      <w:r>
        <w:separator/>
      </w:r>
    </w:p>
    <w:p w14:paraId="1F5F938E" w14:textId="77777777" w:rsidR="00D05C2B" w:rsidRDefault="00D05C2B"/>
  </w:footnote>
  <w:footnote w:type="continuationSeparator" w:id="0">
    <w:p w14:paraId="63348F36" w14:textId="77777777" w:rsidR="00D05C2B" w:rsidRDefault="00D05C2B">
      <w:r>
        <w:continuationSeparator/>
      </w:r>
    </w:p>
    <w:p w14:paraId="7266F876" w14:textId="77777777" w:rsidR="00D05C2B" w:rsidRDefault="00D05C2B"/>
  </w:footnote>
  <w:footnote w:type="continuationNotice" w:id="1">
    <w:p w14:paraId="5F03BE9E" w14:textId="77777777" w:rsidR="00D05C2B" w:rsidRDefault="00D05C2B"/>
    <w:p w14:paraId="2DB49FF9" w14:textId="77777777" w:rsidR="00D05C2B" w:rsidRDefault="00D05C2B"/>
  </w:footnote>
  <w:footnote w:id="2">
    <w:p w14:paraId="02ACF9CC" w14:textId="77777777" w:rsidR="00D05C2B" w:rsidRPr="00E50B65" w:rsidRDefault="00D05C2B" w:rsidP="00E50B65">
      <w:pPr>
        <w:pStyle w:val="afc"/>
        <w:ind w:firstLine="0"/>
        <w:jc w:val="left"/>
        <w:rPr>
          <w:rFonts w:ascii="Tahoma" w:hAnsi="Tahoma" w:cs="Tahoma"/>
          <w:sz w:val="16"/>
          <w:szCs w:val="16"/>
        </w:rPr>
      </w:pPr>
      <w:r w:rsidRPr="00E50B65">
        <w:rPr>
          <w:rStyle w:val="ad"/>
          <w:rFonts w:cs="Tahoma"/>
          <w:sz w:val="16"/>
          <w:szCs w:val="16"/>
        </w:rPr>
        <w:footnoteRef/>
      </w:r>
      <w:r w:rsidRPr="00E50B65">
        <w:rPr>
          <w:rFonts w:ascii="Tahoma" w:hAnsi="Tahoma" w:cs="Tahoma"/>
          <w:sz w:val="16"/>
          <w:szCs w:val="16"/>
        </w:rPr>
        <w:t xml:space="preserve"> Сокращённое наименование юридического лица / ФИО.</w:t>
      </w:r>
    </w:p>
  </w:footnote>
  <w:footnote w:id="3">
    <w:p w14:paraId="40F7BBDC" w14:textId="77777777" w:rsidR="00D05C2B" w:rsidRPr="00E50B65" w:rsidRDefault="00D05C2B" w:rsidP="00E50B65">
      <w:pPr>
        <w:pStyle w:val="afc"/>
        <w:ind w:firstLine="0"/>
        <w:jc w:val="left"/>
        <w:rPr>
          <w:rFonts w:ascii="Tahoma" w:hAnsi="Tahoma" w:cs="Tahoma"/>
          <w:sz w:val="16"/>
          <w:szCs w:val="16"/>
        </w:rPr>
      </w:pPr>
      <w:r w:rsidRPr="00E50B65">
        <w:rPr>
          <w:rStyle w:val="ad"/>
          <w:rFonts w:cs="Tahoma"/>
          <w:sz w:val="16"/>
          <w:szCs w:val="16"/>
        </w:rPr>
        <w:footnoteRef/>
      </w:r>
      <w:r w:rsidRPr="00E50B65">
        <w:rPr>
          <w:rFonts w:ascii="Tahoma" w:hAnsi="Tahoma" w:cs="Tahoma"/>
          <w:sz w:val="16"/>
          <w:szCs w:val="16"/>
        </w:rPr>
        <w:t xml:space="preserve"> Должность, ФИО лица, подписывающего Договор.</w:t>
      </w:r>
    </w:p>
  </w:footnote>
  <w:footnote w:id="4">
    <w:p w14:paraId="7AEEBBF7" w14:textId="77777777" w:rsidR="00D05C2B" w:rsidRPr="00E50B65" w:rsidRDefault="00D05C2B" w:rsidP="00E50B65">
      <w:pPr>
        <w:pStyle w:val="afc"/>
        <w:ind w:firstLine="0"/>
        <w:jc w:val="left"/>
        <w:rPr>
          <w:rFonts w:ascii="Tahoma" w:hAnsi="Tahoma" w:cs="Tahoma"/>
          <w:sz w:val="16"/>
          <w:szCs w:val="16"/>
        </w:rPr>
      </w:pPr>
      <w:r w:rsidRPr="00E50B65">
        <w:rPr>
          <w:rStyle w:val="ad"/>
          <w:rFonts w:cs="Tahoma"/>
          <w:sz w:val="16"/>
          <w:szCs w:val="16"/>
        </w:rPr>
        <w:footnoteRef/>
      </w:r>
      <w:r w:rsidRPr="00E50B65">
        <w:rPr>
          <w:rFonts w:ascii="Tahoma" w:hAnsi="Tahoma" w:cs="Tahoma"/>
          <w:sz w:val="16"/>
          <w:szCs w:val="16"/>
        </w:rPr>
        <w:t xml:space="preserve"> Уполномочивающий документ.</w:t>
      </w:r>
    </w:p>
  </w:footnote>
  <w:footnote w:id="5">
    <w:p w14:paraId="33ADE9CB" w14:textId="77777777" w:rsidR="00D05C2B" w:rsidRPr="00E50B65" w:rsidRDefault="00D05C2B" w:rsidP="00E50B65">
      <w:pPr>
        <w:pStyle w:val="afff8"/>
        <w:spacing w:before="0" w:after="0"/>
        <w:jc w:val="left"/>
      </w:pPr>
      <w:r w:rsidRPr="00E50B65">
        <w:rPr>
          <w:rStyle w:val="ad"/>
          <w:sz w:val="16"/>
        </w:rPr>
        <w:footnoteRef/>
      </w:r>
      <w:r w:rsidRPr="00E50B65">
        <w:t xml:space="preserve"> Исключается, если сторона – физлицо и договор подписывается этим физлицом (не представителем физлица).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61662E0"/>
    <w:lvl w:ilvl="0">
      <w:start w:val="1"/>
      <w:numFmt w:val="decimal"/>
      <w:pStyle w:val="2"/>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3"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4" w15:restartNumberingAfterBreak="0">
    <w:nsid w:val="000A29CF"/>
    <w:multiLevelType w:val="multilevel"/>
    <w:tmpl w:val="D71846BE"/>
    <w:lvl w:ilvl="0">
      <w:start w:val="1"/>
      <w:numFmt w:val="decimal"/>
      <w:lvlText w:val="%1."/>
      <w:lvlJc w:val="left"/>
      <w:pPr>
        <w:tabs>
          <w:tab w:val="num" w:pos="360"/>
        </w:tabs>
        <w:ind w:left="360" w:hanging="360"/>
      </w:pPr>
      <w:rPr>
        <w:rFonts w:hint="default"/>
        <w:b/>
        <w:bCs/>
      </w:rPr>
    </w:lvl>
    <w:lvl w:ilvl="1">
      <w:start w:val="8"/>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FA3086"/>
    <w:multiLevelType w:val="hybridMultilevel"/>
    <w:tmpl w:val="22160E50"/>
    <w:lvl w:ilvl="0" w:tplc="682018CC">
      <w:start w:val="1"/>
      <w:numFmt w:val="decimal"/>
      <w:lvlText w:val="%1."/>
      <w:lvlJc w:val="left"/>
      <w:pPr>
        <w:tabs>
          <w:tab w:val="num" w:pos="1308"/>
        </w:tabs>
        <w:ind w:left="1308" w:hanging="882"/>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7"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1429"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0DAE77E0"/>
    <w:multiLevelType w:val="multilevel"/>
    <w:tmpl w:val="1E3688A6"/>
    <w:lvl w:ilvl="0">
      <w:start w:val="1"/>
      <w:numFmt w:val="decimal"/>
      <w:pStyle w:val="a"/>
      <w:lvlText w:val="%1."/>
      <w:lvlJc w:val="left"/>
      <w:pPr>
        <w:tabs>
          <w:tab w:val="num" w:pos="6805"/>
        </w:tabs>
        <w:ind w:left="6238" w:firstLine="0"/>
      </w:pPr>
      <w:rPr>
        <w:rFonts w:hint="default"/>
        <w:vertAlign w:val="baseline"/>
      </w:rPr>
    </w:lvl>
    <w:lvl w:ilvl="1">
      <w:start w:val="1"/>
      <w:numFmt w:val="decimal"/>
      <w:pStyle w:val="a0"/>
      <w:lvlText w:val="%1.%2."/>
      <w:lvlJc w:val="left"/>
      <w:pPr>
        <w:tabs>
          <w:tab w:val="num" w:pos="1276"/>
        </w:tabs>
        <w:ind w:left="709"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10"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33114E"/>
    <w:multiLevelType w:val="multilevel"/>
    <w:tmpl w:val="DB50208A"/>
    <w:lvl w:ilvl="0">
      <w:start w:val="1"/>
      <w:numFmt w:val="decimal"/>
      <w:lvlText w:val="%1."/>
      <w:lvlJc w:val="left"/>
      <w:pPr>
        <w:ind w:left="1069" w:hanging="360"/>
      </w:pPr>
      <w:rPr>
        <w:rFonts w:hint="default"/>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5F4810"/>
    <w:multiLevelType w:val="singleLevel"/>
    <w:tmpl w:val="BE147EDE"/>
    <w:lvl w:ilvl="0">
      <w:start w:val="1"/>
      <w:numFmt w:val="decimal"/>
      <w:lvlText w:val="5.%1."/>
      <w:legacy w:legacy="1" w:legacySpace="0" w:legacyIndent="432"/>
      <w:lvlJc w:val="left"/>
      <w:rPr>
        <w:rFonts w:ascii="Times New Roman" w:hAnsi="Times New Roman" w:cs="Times New Roman" w:hint="default"/>
      </w:rPr>
    </w:lvl>
  </w:abstractNum>
  <w:abstractNum w:abstractNumId="13" w15:restartNumberingAfterBreak="0">
    <w:nsid w:val="28D40F5A"/>
    <w:multiLevelType w:val="multilevel"/>
    <w:tmpl w:val="63925222"/>
    <w:lvl w:ilvl="0">
      <w:start w:val="1"/>
      <w:numFmt w:val="decimal"/>
      <w:lvlText w:val="%1."/>
      <w:lvlJc w:val="left"/>
      <w:pPr>
        <w:ind w:left="5464" w:hanging="360"/>
      </w:pPr>
      <w:rPr>
        <w:rFonts w:hint="default"/>
        <w:b/>
      </w:rPr>
    </w:lvl>
    <w:lvl w:ilvl="1">
      <w:start w:val="1"/>
      <w:numFmt w:val="decimal"/>
      <w:lvlText w:val="%1.%2."/>
      <w:lvlJc w:val="left"/>
      <w:pPr>
        <w:ind w:left="432" w:hanging="432"/>
      </w:pPr>
      <w:rPr>
        <w:rFonts w:ascii="Tahoma" w:hAnsi="Tahoma" w:cs="Tahoma" w:hint="default"/>
        <w:b w:val="0"/>
        <w:i w:val="0"/>
        <w:color w:val="auto"/>
        <w:sz w:val="20"/>
        <w:szCs w:val="24"/>
      </w:rPr>
    </w:lvl>
    <w:lvl w:ilvl="2">
      <w:start w:val="1"/>
      <w:numFmt w:val="decimal"/>
      <w:lvlText w:val="%1.%2.%3."/>
      <w:lvlJc w:val="left"/>
      <w:pPr>
        <w:ind w:left="788" w:hanging="504"/>
      </w:pPr>
      <w:rPr>
        <w:rFonts w:ascii="Tahoma" w:hAnsi="Tahoma" w:cs="Tahoma" w:hint="default"/>
        <w:b w:val="0"/>
        <w:i w:val="0"/>
        <w:strike w:val="0"/>
        <w:color w:val="000000" w:themeColor="text1"/>
        <w:sz w:val="20"/>
        <w:szCs w:val="22"/>
        <w:u w:val="none"/>
      </w:rPr>
    </w:lvl>
    <w:lvl w:ilvl="3">
      <w:start w:val="1"/>
      <w:numFmt w:val="decimal"/>
      <w:lvlText w:val="%1.%2.%3.%4."/>
      <w:lvlJc w:val="left"/>
      <w:pPr>
        <w:ind w:left="1640" w:hanging="648"/>
      </w:pPr>
      <w:rPr>
        <w:rFonts w:hint="default"/>
        <w:b w:val="0"/>
        <w:i w:val="0"/>
        <w:sz w:val="20"/>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FD4D70"/>
    <w:multiLevelType w:val="hybridMultilevel"/>
    <w:tmpl w:val="300C8844"/>
    <w:lvl w:ilvl="0" w:tplc="F33A9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330677"/>
    <w:multiLevelType w:val="hybridMultilevel"/>
    <w:tmpl w:val="25E42632"/>
    <w:lvl w:ilvl="0" w:tplc="284EA6B8">
      <w:start w:val="1"/>
      <w:numFmt w:val="bullet"/>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16" w15:restartNumberingAfterBreak="0">
    <w:nsid w:val="30C07CB3"/>
    <w:multiLevelType w:val="multilevel"/>
    <w:tmpl w:val="E17CD0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4393C6A"/>
    <w:multiLevelType w:val="hybridMultilevel"/>
    <w:tmpl w:val="F670F02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379E774D"/>
    <w:multiLevelType w:val="hybridMultilevel"/>
    <w:tmpl w:val="CB7833DE"/>
    <w:lvl w:ilvl="0" w:tplc="5308F3DA">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3A17524C"/>
    <w:multiLevelType w:val="hybridMultilevel"/>
    <w:tmpl w:val="C67AB178"/>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C9B5441"/>
    <w:multiLevelType w:val="multilevel"/>
    <w:tmpl w:val="0F3CD6DC"/>
    <w:lvl w:ilvl="0">
      <w:start w:val="1"/>
      <w:numFmt w:val="decimal"/>
      <w:lvlText w:val="%1."/>
      <w:lvlJc w:val="left"/>
      <w:pPr>
        <w:ind w:left="927" w:hanging="360"/>
      </w:pPr>
      <w:rPr>
        <w:rFonts w:ascii="Tahoma" w:hAnsi="Tahoma" w:cs="Tahoma" w:hint="default"/>
      </w:rPr>
    </w:lvl>
    <w:lvl w:ilvl="1">
      <w:start w:val="1"/>
      <w:numFmt w:val="decimal"/>
      <w:isLgl/>
      <w:lvlText w:val="%1.%2."/>
      <w:lvlJc w:val="left"/>
      <w:pPr>
        <w:ind w:left="1020" w:hanging="42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21"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137D53"/>
    <w:multiLevelType w:val="hybridMultilevel"/>
    <w:tmpl w:val="17FC870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9B43DBB"/>
    <w:multiLevelType w:val="hybridMultilevel"/>
    <w:tmpl w:val="05283AF6"/>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503661C5"/>
    <w:multiLevelType w:val="multilevel"/>
    <w:tmpl w:val="DB222CCE"/>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6" w15:restartNumberingAfterBreak="0">
    <w:nsid w:val="59B82807"/>
    <w:multiLevelType w:val="hybridMultilevel"/>
    <w:tmpl w:val="1BAC1D1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8"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29" w15:restartNumberingAfterBreak="0">
    <w:nsid w:val="74DE43E5"/>
    <w:multiLevelType w:val="hybridMultilevel"/>
    <w:tmpl w:val="F4B4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CE32AC"/>
    <w:multiLevelType w:val="hybridMultilevel"/>
    <w:tmpl w:val="509E36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
  </w:num>
  <w:num w:numId="2">
    <w:abstractNumId w:val="9"/>
  </w:num>
  <w:num w:numId="3">
    <w:abstractNumId w:val="7"/>
  </w:num>
  <w:num w:numId="4">
    <w:abstractNumId w:val="5"/>
  </w:num>
  <w:num w:numId="5">
    <w:abstractNumId w:val="32"/>
  </w:num>
  <w:num w:numId="6">
    <w:abstractNumId w:val="31"/>
  </w:num>
  <w:num w:numId="7">
    <w:abstractNumId w:val="18"/>
  </w:num>
  <w:num w:numId="8">
    <w:abstractNumId w:val="26"/>
  </w:num>
  <w:num w:numId="9">
    <w:abstractNumId w:val="0"/>
  </w:num>
  <w:num w:numId="10">
    <w:abstractNumId w:val="15"/>
  </w:num>
  <w:num w:numId="11">
    <w:abstractNumId w:val="30"/>
  </w:num>
  <w:num w:numId="12">
    <w:abstractNumId w:val="29"/>
  </w:num>
  <w:num w:numId="13">
    <w:abstractNumId w:val="10"/>
  </w:num>
  <w:num w:numId="14">
    <w:abstractNumId w:val="17"/>
  </w:num>
  <w:num w:numId="15">
    <w:abstractNumId w:val="23"/>
  </w:num>
  <w:num w:numId="16">
    <w:abstractNumId w:val="28"/>
  </w:num>
  <w:num w:numId="17">
    <w:abstractNumId w:val="25"/>
  </w:num>
  <w:num w:numId="18">
    <w:abstractNumId w:val="22"/>
  </w:num>
  <w:num w:numId="19">
    <w:abstractNumId w:val="8"/>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3"/>
    </w:lvlOverride>
  </w:num>
  <w:num w:numId="22">
    <w:abstractNumId w:val="9"/>
  </w:num>
  <w:num w:numId="23">
    <w:abstractNumId w:val="2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9"/>
  </w:num>
  <w:num w:numId="28">
    <w:abstractNumId w:val="13"/>
  </w:num>
  <w:num w:numId="29">
    <w:abstractNumId w:val="20"/>
  </w:num>
  <w:num w:numId="30">
    <w:abstractNumId w:val="12"/>
  </w:num>
  <w:num w:numId="31">
    <w:abstractNumId w:val="6"/>
  </w:num>
  <w:num w:numId="32">
    <w:abstractNumId w:val="14"/>
  </w:num>
  <w:num w:numId="33">
    <w:abstractNumId w:val="11"/>
  </w:num>
  <w:num w:numId="34">
    <w:abstractNumId w:val="4"/>
  </w:num>
  <w:num w:numId="35">
    <w:abstractNumId w:val="27"/>
  </w:num>
  <w:num w:numId="36">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8C"/>
    <w:rsid w:val="00000941"/>
    <w:rsid w:val="00001448"/>
    <w:rsid w:val="000018AF"/>
    <w:rsid w:val="00001A5B"/>
    <w:rsid w:val="000024EE"/>
    <w:rsid w:val="0000266E"/>
    <w:rsid w:val="00002FF2"/>
    <w:rsid w:val="00003EC9"/>
    <w:rsid w:val="00004C5D"/>
    <w:rsid w:val="00004C69"/>
    <w:rsid w:val="00004CF9"/>
    <w:rsid w:val="00004D7F"/>
    <w:rsid w:val="00004EFE"/>
    <w:rsid w:val="00005CCC"/>
    <w:rsid w:val="000066C6"/>
    <w:rsid w:val="00006845"/>
    <w:rsid w:val="000072E0"/>
    <w:rsid w:val="00007A11"/>
    <w:rsid w:val="00007D2F"/>
    <w:rsid w:val="00007E36"/>
    <w:rsid w:val="00010602"/>
    <w:rsid w:val="00010BC7"/>
    <w:rsid w:val="0001128F"/>
    <w:rsid w:val="000115BD"/>
    <w:rsid w:val="0001174A"/>
    <w:rsid w:val="000124B2"/>
    <w:rsid w:val="00012718"/>
    <w:rsid w:val="000130B6"/>
    <w:rsid w:val="0001540C"/>
    <w:rsid w:val="0001604F"/>
    <w:rsid w:val="00016087"/>
    <w:rsid w:val="00016132"/>
    <w:rsid w:val="00016436"/>
    <w:rsid w:val="0001648D"/>
    <w:rsid w:val="000164E4"/>
    <w:rsid w:val="00016CCB"/>
    <w:rsid w:val="00017D03"/>
    <w:rsid w:val="00017E7B"/>
    <w:rsid w:val="00017FF3"/>
    <w:rsid w:val="00020022"/>
    <w:rsid w:val="000200EE"/>
    <w:rsid w:val="000218FE"/>
    <w:rsid w:val="00021C38"/>
    <w:rsid w:val="00023856"/>
    <w:rsid w:val="00023872"/>
    <w:rsid w:val="00024008"/>
    <w:rsid w:val="0002464E"/>
    <w:rsid w:val="00024AC9"/>
    <w:rsid w:val="00024F2F"/>
    <w:rsid w:val="00025181"/>
    <w:rsid w:val="0002532C"/>
    <w:rsid w:val="00025A99"/>
    <w:rsid w:val="00026450"/>
    <w:rsid w:val="000267F0"/>
    <w:rsid w:val="00027974"/>
    <w:rsid w:val="00027B06"/>
    <w:rsid w:val="00027CB8"/>
    <w:rsid w:val="0003016C"/>
    <w:rsid w:val="00030E0C"/>
    <w:rsid w:val="000312B4"/>
    <w:rsid w:val="0003149E"/>
    <w:rsid w:val="000326F1"/>
    <w:rsid w:val="0003275D"/>
    <w:rsid w:val="000329E6"/>
    <w:rsid w:val="00032A97"/>
    <w:rsid w:val="000337E2"/>
    <w:rsid w:val="00033817"/>
    <w:rsid w:val="0003497E"/>
    <w:rsid w:val="00034A76"/>
    <w:rsid w:val="00035084"/>
    <w:rsid w:val="00035814"/>
    <w:rsid w:val="000362E5"/>
    <w:rsid w:val="00036AEE"/>
    <w:rsid w:val="00036E90"/>
    <w:rsid w:val="000376F8"/>
    <w:rsid w:val="0004045E"/>
    <w:rsid w:val="0004094D"/>
    <w:rsid w:val="00041A97"/>
    <w:rsid w:val="00042476"/>
    <w:rsid w:val="00042B93"/>
    <w:rsid w:val="00042D91"/>
    <w:rsid w:val="00042F63"/>
    <w:rsid w:val="00042F72"/>
    <w:rsid w:val="00043B6E"/>
    <w:rsid w:val="00043C29"/>
    <w:rsid w:val="00044403"/>
    <w:rsid w:val="00044A33"/>
    <w:rsid w:val="00044BFB"/>
    <w:rsid w:val="000451CA"/>
    <w:rsid w:val="00045AA1"/>
    <w:rsid w:val="00045BD9"/>
    <w:rsid w:val="00046285"/>
    <w:rsid w:val="00047F3F"/>
    <w:rsid w:val="00050143"/>
    <w:rsid w:val="0005106D"/>
    <w:rsid w:val="0005136B"/>
    <w:rsid w:val="00052EE0"/>
    <w:rsid w:val="00054E22"/>
    <w:rsid w:val="00055299"/>
    <w:rsid w:val="000554BD"/>
    <w:rsid w:val="00055815"/>
    <w:rsid w:val="00056253"/>
    <w:rsid w:val="00056BD3"/>
    <w:rsid w:val="000577C4"/>
    <w:rsid w:val="00057B96"/>
    <w:rsid w:val="000608EE"/>
    <w:rsid w:val="00060EBA"/>
    <w:rsid w:val="0006117C"/>
    <w:rsid w:val="000616F8"/>
    <w:rsid w:val="00061768"/>
    <w:rsid w:val="000617B0"/>
    <w:rsid w:val="0006189C"/>
    <w:rsid w:val="00062256"/>
    <w:rsid w:val="0006244B"/>
    <w:rsid w:val="000625AA"/>
    <w:rsid w:val="00062B5D"/>
    <w:rsid w:val="00062BD7"/>
    <w:rsid w:val="00062FF1"/>
    <w:rsid w:val="000633B6"/>
    <w:rsid w:val="00064988"/>
    <w:rsid w:val="000649ED"/>
    <w:rsid w:val="00064DD7"/>
    <w:rsid w:val="000650B3"/>
    <w:rsid w:val="00066029"/>
    <w:rsid w:val="00066EB0"/>
    <w:rsid w:val="0007082D"/>
    <w:rsid w:val="00070B01"/>
    <w:rsid w:val="00071E8F"/>
    <w:rsid w:val="00071EFF"/>
    <w:rsid w:val="00071F26"/>
    <w:rsid w:val="0007207E"/>
    <w:rsid w:val="000724F8"/>
    <w:rsid w:val="00073519"/>
    <w:rsid w:val="00073FB2"/>
    <w:rsid w:val="00074145"/>
    <w:rsid w:val="00074AB7"/>
    <w:rsid w:val="00074E6E"/>
    <w:rsid w:val="00075125"/>
    <w:rsid w:val="000756FB"/>
    <w:rsid w:val="0007587B"/>
    <w:rsid w:val="00076256"/>
    <w:rsid w:val="00077317"/>
    <w:rsid w:val="00080095"/>
    <w:rsid w:val="00080DFA"/>
    <w:rsid w:val="00080E1E"/>
    <w:rsid w:val="00080EB8"/>
    <w:rsid w:val="000821D5"/>
    <w:rsid w:val="00082333"/>
    <w:rsid w:val="00082BFB"/>
    <w:rsid w:val="0008321E"/>
    <w:rsid w:val="0008331A"/>
    <w:rsid w:val="00084EB6"/>
    <w:rsid w:val="00084F07"/>
    <w:rsid w:val="0008542C"/>
    <w:rsid w:val="00086467"/>
    <w:rsid w:val="00087882"/>
    <w:rsid w:val="00087983"/>
    <w:rsid w:val="00091385"/>
    <w:rsid w:val="0009183F"/>
    <w:rsid w:val="0009190D"/>
    <w:rsid w:val="00092FB5"/>
    <w:rsid w:val="000934F0"/>
    <w:rsid w:val="0009367C"/>
    <w:rsid w:val="00095C2C"/>
    <w:rsid w:val="00095CC1"/>
    <w:rsid w:val="00095E5E"/>
    <w:rsid w:val="00096019"/>
    <w:rsid w:val="0009684F"/>
    <w:rsid w:val="0009685D"/>
    <w:rsid w:val="000971AE"/>
    <w:rsid w:val="00097BF2"/>
    <w:rsid w:val="000A0106"/>
    <w:rsid w:val="000A0C8A"/>
    <w:rsid w:val="000A21E6"/>
    <w:rsid w:val="000A2571"/>
    <w:rsid w:val="000A30AB"/>
    <w:rsid w:val="000A334B"/>
    <w:rsid w:val="000A3BD7"/>
    <w:rsid w:val="000A4C71"/>
    <w:rsid w:val="000A56EC"/>
    <w:rsid w:val="000A7135"/>
    <w:rsid w:val="000A715D"/>
    <w:rsid w:val="000A7FD8"/>
    <w:rsid w:val="000B0A14"/>
    <w:rsid w:val="000B1157"/>
    <w:rsid w:val="000B128C"/>
    <w:rsid w:val="000B1733"/>
    <w:rsid w:val="000B1FEB"/>
    <w:rsid w:val="000B3061"/>
    <w:rsid w:val="000B34E8"/>
    <w:rsid w:val="000B3A79"/>
    <w:rsid w:val="000B4D12"/>
    <w:rsid w:val="000B4DAE"/>
    <w:rsid w:val="000B53F6"/>
    <w:rsid w:val="000B54FB"/>
    <w:rsid w:val="000B5519"/>
    <w:rsid w:val="000B5830"/>
    <w:rsid w:val="000C013A"/>
    <w:rsid w:val="000C0937"/>
    <w:rsid w:val="000C0A68"/>
    <w:rsid w:val="000C2EDD"/>
    <w:rsid w:val="000C39EE"/>
    <w:rsid w:val="000C3A27"/>
    <w:rsid w:val="000C45E2"/>
    <w:rsid w:val="000C5138"/>
    <w:rsid w:val="000C61F1"/>
    <w:rsid w:val="000C62F2"/>
    <w:rsid w:val="000C6899"/>
    <w:rsid w:val="000C7173"/>
    <w:rsid w:val="000C7257"/>
    <w:rsid w:val="000C78EC"/>
    <w:rsid w:val="000C7A79"/>
    <w:rsid w:val="000C7ACA"/>
    <w:rsid w:val="000D093E"/>
    <w:rsid w:val="000D0FBE"/>
    <w:rsid w:val="000D179B"/>
    <w:rsid w:val="000D1A2F"/>
    <w:rsid w:val="000D201D"/>
    <w:rsid w:val="000D2B73"/>
    <w:rsid w:val="000D2E67"/>
    <w:rsid w:val="000D321B"/>
    <w:rsid w:val="000D3E46"/>
    <w:rsid w:val="000D4130"/>
    <w:rsid w:val="000D49ED"/>
    <w:rsid w:val="000D4D73"/>
    <w:rsid w:val="000D5C36"/>
    <w:rsid w:val="000D5FB6"/>
    <w:rsid w:val="000D6273"/>
    <w:rsid w:val="000D6CA2"/>
    <w:rsid w:val="000D6EEE"/>
    <w:rsid w:val="000D70ED"/>
    <w:rsid w:val="000D71C7"/>
    <w:rsid w:val="000D7AFE"/>
    <w:rsid w:val="000E0426"/>
    <w:rsid w:val="000E08D5"/>
    <w:rsid w:val="000E17C1"/>
    <w:rsid w:val="000E262C"/>
    <w:rsid w:val="000E2F98"/>
    <w:rsid w:val="000E3AF5"/>
    <w:rsid w:val="000E7F5C"/>
    <w:rsid w:val="000F10EB"/>
    <w:rsid w:val="000F17DD"/>
    <w:rsid w:val="000F4CD4"/>
    <w:rsid w:val="000F53ED"/>
    <w:rsid w:val="000F5D31"/>
    <w:rsid w:val="000F72AB"/>
    <w:rsid w:val="000F758E"/>
    <w:rsid w:val="000F7C47"/>
    <w:rsid w:val="001001DF"/>
    <w:rsid w:val="00100258"/>
    <w:rsid w:val="00101A0B"/>
    <w:rsid w:val="0010284D"/>
    <w:rsid w:val="001028AE"/>
    <w:rsid w:val="00104B3A"/>
    <w:rsid w:val="00104B64"/>
    <w:rsid w:val="00105272"/>
    <w:rsid w:val="00106147"/>
    <w:rsid w:val="001061CB"/>
    <w:rsid w:val="001071A6"/>
    <w:rsid w:val="00107BA6"/>
    <w:rsid w:val="00107E8D"/>
    <w:rsid w:val="0011076E"/>
    <w:rsid w:val="0011081D"/>
    <w:rsid w:val="00110A2C"/>
    <w:rsid w:val="00112A42"/>
    <w:rsid w:val="001140C9"/>
    <w:rsid w:val="00114417"/>
    <w:rsid w:val="00114610"/>
    <w:rsid w:val="001148CB"/>
    <w:rsid w:val="001149E5"/>
    <w:rsid w:val="00114BF5"/>
    <w:rsid w:val="001162F7"/>
    <w:rsid w:val="001200E6"/>
    <w:rsid w:val="0012083F"/>
    <w:rsid w:val="00120B8A"/>
    <w:rsid w:val="00120CA3"/>
    <w:rsid w:val="0012128B"/>
    <w:rsid w:val="00122108"/>
    <w:rsid w:val="0012211F"/>
    <w:rsid w:val="00122734"/>
    <w:rsid w:val="00122AAB"/>
    <w:rsid w:val="00122DA7"/>
    <w:rsid w:val="0012362C"/>
    <w:rsid w:val="001238E3"/>
    <w:rsid w:val="00123A0D"/>
    <w:rsid w:val="00123FDE"/>
    <w:rsid w:val="0012412F"/>
    <w:rsid w:val="00124A9D"/>
    <w:rsid w:val="00125128"/>
    <w:rsid w:val="001253A7"/>
    <w:rsid w:val="00125417"/>
    <w:rsid w:val="001254B4"/>
    <w:rsid w:val="00125A34"/>
    <w:rsid w:val="00125D08"/>
    <w:rsid w:val="001268B5"/>
    <w:rsid w:val="0012718A"/>
    <w:rsid w:val="00127A05"/>
    <w:rsid w:val="00130D4B"/>
    <w:rsid w:val="00131202"/>
    <w:rsid w:val="0013148B"/>
    <w:rsid w:val="00132BF4"/>
    <w:rsid w:val="00133162"/>
    <w:rsid w:val="001331CF"/>
    <w:rsid w:val="00133362"/>
    <w:rsid w:val="00133A95"/>
    <w:rsid w:val="0013489A"/>
    <w:rsid w:val="00135325"/>
    <w:rsid w:val="00135591"/>
    <w:rsid w:val="00135A48"/>
    <w:rsid w:val="00135DCE"/>
    <w:rsid w:val="00136640"/>
    <w:rsid w:val="001373D8"/>
    <w:rsid w:val="00137E36"/>
    <w:rsid w:val="0014046D"/>
    <w:rsid w:val="001404D5"/>
    <w:rsid w:val="00141066"/>
    <w:rsid w:val="001410FE"/>
    <w:rsid w:val="00141476"/>
    <w:rsid w:val="0014155E"/>
    <w:rsid w:val="0014198D"/>
    <w:rsid w:val="0014252B"/>
    <w:rsid w:val="00143285"/>
    <w:rsid w:val="0014338A"/>
    <w:rsid w:val="00143588"/>
    <w:rsid w:val="00143E98"/>
    <w:rsid w:val="0014486C"/>
    <w:rsid w:val="00144DA4"/>
    <w:rsid w:val="0014628D"/>
    <w:rsid w:val="0014733B"/>
    <w:rsid w:val="00147605"/>
    <w:rsid w:val="00147F16"/>
    <w:rsid w:val="00150138"/>
    <w:rsid w:val="00150ADE"/>
    <w:rsid w:val="00151496"/>
    <w:rsid w:val="0015188F"/>
    <w:rsid w:val="00151ACF"/>
    <w:rsid w:val="00151DE1"/>
    <w:rsid w:val="00151DFA"/>
    <w:rsid w:val="001527C4"/>
    <w:rsid w:val="00153585"/>
    <w:rsid w:val="00153679"/>
    <w:rsid w:val="0015368B"/>
    <w:rsid w:val="00153770"/>
    <w:rsid w:val="00154A20"/>
    <w:rsid w:val="0015513F"/>
    <w:rsid w:val="001562F5"/>
    <w:rsid w:val="001564D1"/>
    <w:rsid w:val="00156A9E"/>
    <w:rsid w:val="00156F22"/>
    <w:rsid w:val="00156F30"/>
    <w:rsid w:val="00161559"/>
    <w:rsid w:val="00162F7D"/>
    <w:rsid w:val="001640E1"/>
    <w:rsid w:val="0016416D"/>
    <w:rsid w:val="00164330"/>
    <w:rsid w:val="0016468F"/>
    <w:rsid w:val="0016488C"/>
    <w:rsid w:val="001648A1"/>
    <w:rsid w:val="00164FED"/>
    <w:rsid w:val="0016527F"/>
    <w:rsid w:val="00165557"/>
    <w:rsid w:val="0016616A"/>
    <w:rsid w:val="00166ADA"/>
    <w:rsid w:val="00166BCD"/>
    <w:rsid w:val="0016738E"/>
    <w:rsid w:val="00167B69"/>
    <w:rsid w:val="001701AE"/>
    <w:rsid w:val="0017044F"/>
    <w:rsid w:val="00171455"/>
    <w:rsid w:val="001714C4"/>
    <w:rsid w:val="001718A6"/>
    <w:rsid w:val="00172223"/>
    <w:rsid w:val="001728C3"/>
    <w:rsid w:val="00172BD5"/>
    <w:rsid w:val="00172BF9"/>
    <w:rsid w:val="00173311"/>
    <w:rsid w:val="00173FB0"/>
    <w:rsid w:val="001745D8"/>
    <w:rsid w:val="00175AAC"/>
    <w:rsid w:val="00176B5E"/>
    <w:rsid w:val="001776D2"/>
    <w:rsid w:val="001779F7"/>
    <w:rsid w:val="00177F9D"/>
    <w:rsid w:val="00180B96"/>
    <w:rsid w:val="001818F4"/>
    <w:rsid w:val="00181AB6"/>
    <w:rsid w:val="00182017"/>
    <w:rsid w:val="00182416"/>
    <w:rsid w:val="00182493"/>
    <w:rsid w:val="0018351D"/>
    <w:rsid w:val="00183AF8"/>
    <w:rsid w:val="00183BAF"/>
    <w:rsid w:val="001845A0"/>
    <w:rsid w:val="001856BA"/>
    <w:rsid w:val="00186B4C"/>
    <w:rsid w:val="001879D4"/>
    <w:rsid w:val="00191F5A"/>
    <w:rsid w:val="001930F3"/>
    <w:rsid w:val="0019337A"/>
    <w:rsid w:val="00194546"/>
    <w:rsid w:val="00194555"/>
    <w:rsid w:val="00195281"/>
    <w:rsid w:val="00195C7D"/>
    <w:rsid w:val="00196C68"/>
    <w:rsid w:val="00197961"/>
    <w:rsid w:val="00197B62"/>
    <w:rsid w:val="00197CC6"/>
    <w:rsid w:val="001A0505"/>
    <w:rsid w:val="001A06A7"/>
    <w:rsid w:val="001A07B8"/>
    <w:rsid w:val="001A1085"/>
    <w:rsid w:val="001A12AC"/>
    <w:rsid w:val="001A15D2"/>
    <w:rsid w:val="001A167D"/>
    <w:rsid w:val="001A1BDA"/>
    <w:rsid w:val="001A1C94"/>
    <w:rsid w:val="001A1EDB"/>
    <w:rsid w:val="001A1FD8"/>
    <w:rsid w:val="001A2641"/>
    <w:rsid w:val="001A288F"/>
    <w:rsid w:val="001A3130"/>
    <w:rsid w:val="001A3AA8"/>
    <w:rsid w:val="001A42D0"/>
    <w:rsid w:val="001A4603"/>
    <w:rsid w:val="001A4B07"/>
    <w:rsid w:val="001A525C"/>
    <w:rsid w:val="001A5411"/>
    <w:rsid w:val="001A6ABF"/>
    <w:rsid w:val="001A6BFD"/>
    <w:rsid w:val="001A7AF3"/>
    <w:rsid w:val="001B0218"/>
    <w:rsid w:val="001B0357"/>
    <w:rsid w:val="001B3637"/>
    <w:rsid w:val="001B3754"/>
    <w:rsid w:val="001B39BE"/>
    <w:rsid w:val="001B3D5F"/>
    <w:rsid w:val="001B3F2D"/>
    <w:rsid w:val="001B3F2F"/>
    <w:rsid w:val="001B4340"/>
    <w:rsid w:val="001B542E"/>
    <w:rsid w:val="001B544D"/>
    <w:rsid w:val="001B5C26"/>
    <w:rsid w:val="001B63D1"/>
    <w:rsid w:val="001B64AE"/>
    <w:rsid w:val="001B6E48"/>
    <w:rsid w:val="001B729D"/>
    <w:rsid w:val="001B7A57"/>
    <w:rsid w:val="001B7AF6"/>
    <w:rsid w:val="001B7CE6"/>
    <w:rsid w:val="001B7E34"/>
    <w:rsid w:val="001C0C43"/>
    <w:rsid w:val="001C11A0"/>
    <w:rsid w:val="001C1245"/>
    <w:rsid w:val="001C12DF"/>
    <w:rsid w:val="001C160A"/>
    <w:rsid w:val="001C164A"/>
    <w:rsid w:val="001C1CF8"/>
    <w:rsid w:val="001C2818"/>
    <w:rsid w:val="001C330D"/>
    <w:rsid w:val="001C4941"/>
    <w:rsid w:val="001C50D4"/>
    <w:rsid w:val="001C5482"/>
    <w:rsid w:val="001C6226"/>
    <w:rsid w:val="001C6468"/>
    <w:rsid w:val="001C696F"/>
    <w:rsid w:val="001C6DEE"/>
    <w:rsid w:val="001C7941"/>
    <w:rsid w:val="001C7EDC"/>
    <w:rsid w:val="001D022F"/>
    <w:rsid w:val="001D19BD"/>
    <w:rsid w:val="001D1C21"/>
    <w:rsid w:val="001D2F8C"/>
    <w:rsid w:val="001D30E3"/>
    <w:rsid w:val="001D3A27"/>
    <w:rsid w:val="001D3D72"/>
    <w:rsid w:val="001D52AA"/>
    <w:rsid w:val="001D6280"/>
    <w:rsid w:val="001D6645"/>
    <w:rsid w:val="001D73B9"/>
    <w:rsid w:val="001E06F3"/>
    <w:rsid w:val="001E0914"/>
    <w:rsid w:val="001E0A36"/>
    <w:rsid w:val="001E12DA"/>
    <w:rsid w:val="001E2178"/>
    <w:rsid w:val="001E258D"/>
    <w:rsid w:val="001E2AD8"/>
    <w:rsid w:val="001E3C57"/>
    <w:rsid w:val="001E4FAC"/>
    <w:rsid w:val="001E56C2"/>
    <w:rsid w:val="001E5D4F"/>
    <w:rsid w:val="001E6CD2"/>
    <w:rsid w:val="001E73C2"/>
    <w:rsid w:val="001E7717"/>
    <w:rsid w:val="001F06E2"/>
    <w:rsid w:val="001F0705"/>
    <w:rsid w:val="001F0BAC"/>
    <w:rsid w:val="001F1254"/>
    <w:rsid w:val="001F1E29"/>
    <w:rsid w:val="001F3219"/>
    <w:rsid w:val="001F46CD"/>
    <w:rsid w:val="001F50AF"/>
    <w:rsid w:val="001F5CD6"/>
    <w:rsid w:val="001F675A"/>
    <w:rsid w:val="001F6808"/>
    <w:rsid w:val="001F74BC"/>
    <w:rsid w:val="001F78C9"/>
    <w:rsid w:val="001F7D2F"/>
    <w:rsid w:val="00200145"/>
    <w:rsid w:val="002008F7"/>
    <w:rsid w:val="00200AEB"/>
    <w:rsid w:val="00200B15"/>
    <w:rsid w:val="002013EA"/>
    <w:rsid w:val="002026E7"/>
    <w:rsid w:val="00202727"/>
    <w:rsid w:val="0020288D"/>
    <w:rsid w:val="00202F91"/>
    <w:rsid w:val="00203029"/>
    <w:rsid w:val="002032F9"/>
    <w:rsid w:val="0020380C"/>
    <w:rsid w:val="002038A3"/>
    <w:rsid w:val="0020445C"/>
    <w:rsid w:val="002046F8"/>
    <w:rsid w:val="00205B3E"/>
    <w:rsid w:val="00205D95"/>
    <w:rsid w:val="002066E6"/>
    <w:rsid w:val="00206CEC"/>
    <w:rsid w:val="00207472"/>
    <w:rsid w:val="0020755C"/>
    <w:rsid w:val="00207889"/>
    <w:rsid w:val="00207AB9"/>
    <w:rsid w:val="00207B21"/>
    <w:rsid w:val="00207C91"/>
    <w:rsid w:val="00207F02"/>
    <w:rsid w:val="00207FAA"/>
    <w:rsid w:val="002105F1"/>
    <w:rsid w:val="00210922"/>
    <w:rsid w:val="00210A37"/>
    <w:rsid w:val="00210B0D"/>
    <w:rsid w:val="00212383"/>
    <w:rsid w:val="002130D2"/>
    <w:rsid w:val="00213858"/>
    <w:rsid w:val="002147EF"/>
    <w:rsid w:val="0021523E"/>
    <w:rsid w:val="0021548F"/>
    <w:rsid w:val="00215512"/>
    <w:rsid w:val="00216053"/>
    <w:rsid w:val="002163C8"/>
    <w:rsid w:val="0021748D"/>
    <w:rsid w:val="00217C41"/>
    <w:rsid w:val="0022076C"/>
    <w:rsid w:val="00220909"/>
    <w:rsid w:val="00220A21"/>
    <w:rsid w:val="00222B20"/>
    <w:rsid w:val="0022356D"/>
    <w:rsid w:val="00223C67"/>
    <w:rsid w:val="00224199"/>
    <w:rsid w:val="002244B3"/>
    <w:rsid w:val="002245E8"/>
    <w:rsid w:val="0022595E"/>
    <w:rsid w:val="00225DC3"/>
    <w:rsid w:val="00226739"/>
    <w:rsid w:val="00226CD6"/>
    <w:rsid w:val="002271FC"/>
    <w:rsid w:val="00227C8B"/>
    <w:rsid w:val="00230071"/>
    <w:rsid w:val="00232339"/>
    <w:rsid w:val="002323D1"/>
    <w:rsid w:val="00233016"/>
    <w:rsid w:val="002333EC"/>
    <w:rsid w:val="00233537"/>
    <w:rsid w:val="0023410A"/>
    <w:rsid w:val="00234641"/>
    <w:rsid w:val="00234A08"/>
    <w:rsid w:val="00234B24"/>
    <w:rsid w:val="0023664E"/>
    <w:rsid w:val="00236EF7"/>
    <w:rsid w:val="002376DE"/>
    <w:rsid w:val="00237CDC"/>
    <w:rsid w:val="00237E56"/>
    <w:rsid w:val="00240378"/>
    <w:rsid w:val="00241145"/>
    <w:rsid w:val="002440BC"/>
    <w:rsid w:val="0024577D"/>
    <w:rsid w:val="00245F2A"/>
    <w:rsid w:val="00246110"/>
    <w:rsid w:val="00246190"/>
    <w:rsid w:val="00246EC9"/>
    <w:rsid w:val="002478B9"/>
    <w:rsid w:val="00247959"/>
    <w:rsid w:val="002503E8"/>
    <w:rsid w:val="00251951"/>
    <w:rsid w:val="00251D43"/>
    <w:rsid w:val="00252488"/>
    <w:rsid w:val="00252948"/>
    <w:rsid w:val="00252AA9"/>
    <w:rsid w:val="00252B4A"/>
    <w:rsid w:val="00252B4C"/>
    <w:rsid w:val="00252E20"/>
    <w:rsid w:val="00253FB9"/>
    <w:rsid w:val="00255F57"/>
    <w:rsid w:val="002566C0"/>
    <w:rsid w:val="002568F5"/>
    <w:rsid w:val="00257E66"/>
    <w:rsid w:val="002601ED"/>
    <w:rsid w:val="00260678"/>
    <w:rsid w:val="00261756"/>
    <w:rsid w:val="002618F1"/>
    <w:rsid w:val="002622A3"/>
    <w:rsid w:val="00262719"/>
    <w:rsid w:val="002634A6"/>
    <w:rsid w:val="00263926"/>
    <w:rsid w:val="00264648"/>
    <w:rsid w:val="0026470B"/>
    <w:rsid w:val="00265AD7"/>
    <w:rsid w:val="00265E0A"/>
    <w:rsid w:val="002664F8"/>
    <w:rsid w:val="00267316"/>
    <w:rsid w:val="00267783"/>
    <w:rsid w:val="00267ABC"/>
    <w:rsid w:val="002714A2"/>
    <w:rsid w:val="002717D5"/>
    <w:rsid w:val="00271CFC"/>
    <w:rsid w:val="002727E4"/>
    <w:rsid w:val="00273C7A"/>
    <w:rsid w:val="0027400A"/>
    <w:rsid w:val="0027448F"/>
    <w:rsid w:val="002746BD"/>
    <w:rsid w:val="00274B46"/>
    <w:rsid w:val="00274C28"/>
    <w:rsid w:val="00274CDA"/>
    <w:rsid w:val="00275C31"/>
    <w:rsid w:val="00276762"/>
    <w:rsid w:val="0027690A"/>
    <w:rsid w:val="00276CA6"/>
    <w:rsid w:val="00277F27"/>
    <w:rsid w:val="00277F2E"/>
    <w:rsid w:val="002800FB"/>
    <w:rsid w:val="0028069A"/>
    <w:rsid w:val="0028116B"/>
    <w:rsid w:val="00281248"/>
    <w:rsid w:val="00282277"/>
    <w:rsid w:val="0028276B"/>
    <w:rsid w:val="002836B4"/>
    <w:rsid w:val="002836C6"/>
    <w:rsid w:val="00284036"/>
    <w:rsid w:val="0028430B"/>
    <w:rsid w:val="00284C97"/>
    <w:rsid w:val="00284D99"/>
    <w:rsid w:val="00285399"/>
    <w:rsid w:val="00285BBF"/>
    <w:rsid w:val="002914C0"/>
    <w:rsid w:val="002915AC"/>
    <w:rsid w:val="002918D7"/>
    <w:rsid w:val="00291B8A"/>
    <w:rsid w:val="00292628"/>
    <w:rsid w:val="002926E7"/>
    <w:rsid w:val="00292A0F"/>
    <w:rsid w:val="00293493"/>
    <w:rsid w:val="00293987"/>
    <w:rsid w:val="00293C2F"/>
    <w:rsid w:val="002946DF"/>
    <w:rsid w:val="00295369"/>
    <w:rsid w:val="002959EC"/>
    <w:rsid w:val="0029657B"/>
    <w:rsid w:val="00296DC1"/>
    <w:rsid w:val="00296DF4"/>
    <w:rsid w:val="002971D0"/>
    <w:rsid w:val="00297F31"/>
    <w:rsid w:val="002A01AA"/>
    <w:rsid w:val="002A0251"/>
    <w:rsid w:val="002A1B31"/>
    <w:rsid w:val="002A2702"/>
    <w:rsid w:val="002A43EB"/>
    <w:rsid w:val="002A4B12"/>
    <w:rsid w:val="002A4F74"/>
    <w:rsid w:val="002A5386"/>
    <w:rsid w:val="002A6204"/>
    <w:rsid w:val="002A6597"/>
    <w:rsid w:val="002A6C7C"/>
    <w:rsid w:val="002A7737"/>
    <w:rsid w:val="002B000C"/>
    <w:rsid w:val="002B05C1"/>
    <w:rsid w:val="002B0971"/>
    <w:rsid w:val="002B14D7"/>
    <w:rsid w:val="002B15F4"/>
    <w:rsid w:val="002B189A"/>
    <w:rsid w:val="002B1F86"/>
    <w:rsid w:val="002B2704"/>
    <w:rsid w:val="002B28E4"/>
    <w:rsid w:val="002B2AD8"/>
    <w:rsid w:val="002B5DBE"/>
    <w:rsid w:val="002B5F62"/>
    <w:rsid w:val="002B5F82"/>
    <w:rsid w:val="002B6307"/>
    <w:rsid w:val="002B734C"/>
    <w:rsid w:val="002B7BC9"/>
    <w:rsid w:val="002B7EBB"/>
    <w:rsid w:val="002C099C"/>
    <w:rsid w:val="002C0DEC"/>
    <w:rsid w:val="002C12BB"/>
    <w:rsid w:val="002C1699"/>
    <w:rsid w:val="002C1F1C"/>
    <w:rsid w:val="002C20DD"/>
    <w:rsid w:val="002C2367"/>
    <w:rsid w:val="002C2E37"/>
    <w:rsid w:val="002C3009"/>
    <w:rsid w:val="002C3699"/>
    <w:rsid w:val="002C424E"/>
    <w:rsid w:val="002C4496"/>
    <w:rsid w:val="002C4A6B"/>
    <w:rsid w:val="002C4A6E"/>
    <w:rsid w:val="002C4E12"/>
    <w:rsid w:val="002C518E"/>
    <w:rsid w:val="002C51EF"/>
    <w:rsid w:val="002C52BA"/>
    <w:rsid w:val="002C599A"/>
    <w:rsid w:val="002C6071"/>
    <w:rsid w:val="002C6D20"/>
    <w:rsid w:val="002C70F7"/>
    <w:rsid w:val="002C7D7A"/>
    <w:rsid w:val="002C7F9C"/>
    <w:rsid w:val="002D0335"/>
    <w:rsid w:val="002D03BE"/>
    <w:rsid w:val="002D1312"/>
    <w:rsid w:val="002D1A5A"/>
    <w:rsid w:val="002D2B7D"/>
    <w:rsid w:val="002D3E27"/>
    <w:rsid w:val="002D4074"/>
    <w:rsid w:val="002D4430"/>
    <w:rsid w:val="002D45ED"/>
    <w:rsid w:val="002D4EF3"/>
    <w:rsid w:val="002D4F90"/>
    <w:rsid w:val="002D60C5"/>
    <w:rsid w:val="002D6417"/>
    <w:rsid w:val="002D67B2"/>
    <w:rsid w:val="002D6A31"/>
    <w:rsid w:val="002D757A"/>
    <w:rsid w:val="002E000A"/>
    <w:rsid w:val="002E0D97"/>
    <w:rsid w:val="002E121A"/>
    <w:rsid w:val="002E18B7"/>
    <w:rsid w:val="002E284B"/>
    <w:rsid w:val="002E3F90"/>
    <w:rsid w:val="002E42E4"/>
    <w:rsid w:val="002E4A1D"/>
    <w:rsid w:val="002E4C61"/>
    <w:rsid w:val="002E5344"/>
    <w:rsid w:val="002E5918"/>
    <w:rsid w:val="002E62A2"/>
    <w:rsid w:val="002E67F5"/>
    <w:rsid w:val="002E6A45"/>
    <w:rsid w:val="002E6E5F"/>
    <w:rsid w:val="002E777B"/>
    <w:rsid w:val="002F047D"/>
    <w:rsid w:val="002F15EE"/>
    <w:rsid w:val="002F164B"/>
    <w:rsid w:val="002F1A3D"/>
    <w:rsid w:val="002F2DB3"/>
    <w:rsid w:val="002F4905"/>
    <w:rsid w:val="002F4EB3"/>
    <w:rsid w:val="002F5099"/>
    <w:rsid w:val="002F51B0"/>
    <w:rsid w:val="002F5628"/>
    <w:rsid w:val="002F5C34"/>
    <w:rsid w:val="002F686F"/>
    <w:rsid w:val="002F6AF2"/>
    <w:rsid w:val="002F6CB3"/>
    <w:rsid w:val="002F6FB2"/>
    <w:rsid w:val="002F7013"/>
    <w:rsid w:val="002F7300"/>
    <w:rsid w:val="002F7799"/>
    <w:rsid w:val="002F796D"/>
    <w:rsid w:val="002F7F54"/>
    <w:rsid w:val="003005D4"/>
    <w:rsid w:val="003006F9"/>
    <w:rsid w:val="00300F2D"/>
    <w:rsid w:val="003013BF"/>
    <w:rsid w:val="0030245D"/>
    <w:rsid w:val="0030248A"/>
    <w:rsid w:val="00302BF5"/>
    <w:rsid w:val="003031E8"/>
    <w:rsid w:val="003034E5"/>
    <w:rsid w:val="00303BB0"/>
    <w:rsid w:val="00303DEA"/>
    <w:rsid w:val="00303E1A"/>
    <w:rsid w:val="003046C7"/>
    <w:rsid w:val="00304BEB"/>
    <w:rsid w:val="003050EC"/>
    <w:rsid w:val="00305123"/>
    <w:rsid w:val="0030703F"/>
    <w:rsid w:val="00307096"/>
    <w:rsid w:val="003115E0"/>
    <w:rsid w:val="00311ADF"/>
    <w:rsid w:val="00311EDE"/>
    <w:rsid w:val="00313738"/>
    <w:rsid w:val="0031374B"/>
    <w:rsid w:val="00313853"/>
    <w:rsid w:val="003145B9"/>
    <w:rsid w:val="003148D3"/>
    <w:rsid w:val="00314B36"/>
    <w:rsid w:val="00315D93"/>
    <w:rsid w:val="00315FE2"/>
    <w:rsid w:val="003160C9"/>
    <w:rsid w:val="003166B5"/>
    <w:rsid w:val="00316884"/>
    <w:rsid w:val="00316D76"/>
    <w:rsid w:val="0032086A"/>
    <w:rsid w:val="00320B11"/>
    <w:rsid w:val="00320B82"/>
    <w:rsid w:val="00320C3A"/>
    <w:rsid w:val="00323749"/>
    <w:rsid w:val="0032383C"/>
    <w:rsid w:val="0032443C"/>
    <w:rsid w:val="003245ED"/>
    <w:rsid w:val="003257B6"/>
    <w:rsid w:val="00325A5F"/>
    <w:rsid w:val="00325F65"/>
    <w:rsid w:val="00326783"/>
    <w:rsid w:val="00327D99"/>
    <w:rsid w:val="003301DA"/>
    <w:rsid w:val="003309D1"/>
    <w:rsid w:val="0033138F"/>
    <w:rsid w:val="003315C0"/>
    <w:rsid w:val="00331635"/>
    <w:rsid w:val="00332D9D"/>
    <w:rsid w:val="00332FF7"/>
    <w:rsid w:val="00333B20"/>
    <w:rsid w:val="003344A6"/>
    <w:rsid w:val="0033491A"/>
    <w:rsid w:val="00334FB4"/>
    <w:rsid w:val="00335346"/>
    <w:rsid w:val="003355B3"/>
    <w:rsid w:val="0033583F"/>
    <w:rsid w:val="0033598B"/>
    <w:rsid w:val="00335F29"/>
    <w:rsid w:val="003363B8"/>
    <w:rsid w:val="003366E9"/>
    <w:rsid w:val="00336DDA"/>
    <w:rsid w:val="00340427"/>
    <w:rsid w:val="003406CB"/>
    <w:rsid w:val="00340AD7"/>
    <w:rsid w:val="00340E96"/>
    <w:rsid w:val="00341F8C"/>
    <w:rsid w:val="0034229C"/>
    <w:rsid w:val="00342D41"/>
    <w:rsid w:val="00342F0B"/>
    <w:rsid w:val="0034320C"/>
    <w:rsid w:val="00343554"/>
    <w:rsid w:val="00343762"/>
    <w:rsid w:val="00343BF5"/>
    <w:rsid w:val="00344684"/>
    <w:rsid w:val="003452BA"/>
    <w:rsid w:val="00345DE0"/>
    <w:rsid w:val="00346024"/>
    <w:rsid w:val="00346C06"/>
    <w:rsid w:val="0034711E"/>
    <w:rsid w:val="0034765A"/>
    <w:rsid w:val="00347D71"/>
    <w:rsid w:val="00350599"/>
    <w:rsid w:val="00350813"/>
    <w:rsid w:val="003508DF"/>
    <w:rsid w:val="00351B99"/>
    <w:rsid w:val="00351FDD"/>
    <w:rsid w:val="00352D01"/>
    <w:rsid w:val="003541BB"/>
    <w:rsid w:val="00354BF9"/>
    <w:rsid w:val="00354E79"/>
    <w:rsid w:val="00355874"/>
    <w:rsid w:val="00355B8F"/>
    <w:rsid w:val="00355C88"/>
    <w:rsid w:val="00355F41"/>
    <w:rsid w:val="00356AFA"/>
    <w:rsid w:val="00356DD2"/>
    <w:rsid w:val="003570EE"/>
    <w:rsid w:val="003571A1"/>
    <w:rsid w:val="003579D4"/>
    <w:rsid w:val="00360823"/>
    <w:rsid w:val="00361070"/>
    <w:rsid w:val="003617CF"/>
    <w:rsid w:val="00361EEF"/>
    <w:rsid w:val="00361F68"/>
    <w:rsid w:val="003620A7"/>
    <w:rsid w:val="00362A9C"/>
    <w:rsid w:val="003634A4"/>
    <w:rsid w:val="00364364"/>
    <w:rsid w:val="00364B9A"/>
    <w:rsid w:val="0036503F"/>
    <w:rsid w:val="0036580C"/>
    <w:rsid w:val="003658A2"/>
    <w:rsid w:val="00365D89"/>
    <w:rsid w:val="0036613D"/>
    <w:rsid w:val="003661A2"/>
    <w:rsid w:val="003663E1"/>
    <w:rsid w:val="0036652C"/>
    <w:rsid w:val="00367445"/>
    <w:rsid w:val="00371085"/>
    <w:rsid w:val="0037249A"/>
    <w:rsid w:val="0037256A"/>
    <w:rsid w:val="00372A7F"/>
    <w:rsid w:val="003734F3"/>
    <w:rsid w:val="003735F7"/>
    <w:rsid w:val="00374231"/>
    <w:rsid w:val="00374B26"/>
    <w:rsid w:val="00374F44"/>
    <w:rsid w:val="00375E4B"/>
    <w:rsid w:val="00376111"/>
    <w:rsid w:val="0037725A"/>
    <w:rsid w:val="003773EA"/>
    <w:rsid w:val="00380202"/>
    <w:rsid w:val="00380530"/>
    <w:rsid w:val="00380C9D"/>
    <w:rsid w:val="00381045"/>
    <w:rsid w:val="00381250"/>
    <w:rsid w:val="00381D89"/>
    <w:rsid w:val="00381FEB"/>
    <w:rsid w:val="003824E2"/>
    <w:rsid w:val="00384A68"/>
    <w:rsid w:val="00384EE9"/>
    <w:rsid w:val="00384EEB"/>
    <w:rsid w:val="00384F29"/>
    <w:rsid w:val="003850FC"/>
    <w:rsid w:val="00385B14"/>
    <w:rsid w:val="00385E8B"/>
    <w:rsid w:val="00386C9C"/>
    <w:rsid w:val="00386CBE"/>
    <w:rsid w:val="0038707D"/>
    <w:rsid w:val="00387328"/>
    <w:rsid w:val="00387C22"/>
    <w:rsid w:val="00390A6F"/>
    <w:rsid w:val="00390ED6"/>
    <w:rsid w:val="003911AC"/>
    <w:rsid w:val="00391511"/>
    <w:rsid w:val="0039216A"/>
    <w:rsid w:val="003923F7"/>
    <w:rsid w:val="003924A4"/>
    <w:rsid w:val="00392C79"/>
    <w:rsid w:val="00392FAE"/>
    <w:rsid w:val="0039319B"/>
    <w:rsid w:val="00393231"/>
    <w:rsid w:val="003933CE"/>
    <w:rsid w:val="00393FD8"/>
    <w:rsid w:val="0039415A"/>
    <w:rsid w:val="003941A7"/>
    <w:rsid w:val="0039537B"/>
    <w:rsid w:val="0039569D"/>
    <w:rsid w:val="00397EF5"/>
    <w:rsid w:val="003A099B"/>
    <w:rsid w:val="003A0C0F"/>
    <w:rsid w:val="003A1ED9"/>
    <w:rsid w:val="003A2249"/>
    <w:rsid w:val="003A29AB"/>
    <w:rsid w:val="003A3057"/>
    <w:rsid w:val="003A35A1"/>
    <w:rsid w:val="003A36EA"/>
    <w:rsid w:val="003A3E73"/>
    <w:rsid w:val="003A43A7"/>
    <w:rsid w:val="003A4A02"/>
    <w:rsid w:val="003A52DC"/>
    <w:rsid w:val="003A6516"/>
    <w:rsid w:val="003A651E"/>
    <w:rsid w:val="003A6AC4"/>
    <w:rsid w:val="003A7537"/>
    <w:rsid w:val="003A7579"/>
    <w:rsid w:val="003B01F4"/>
    <w:rsid w:val="003B06D7"/>
    <w:rsid w:val="003B1480"/>
    <w:rsid w:val="003B267B"/>
    <w:rsid w:val="003B28D5"/>
    <w:rsid w:val="003B2A67"/>
    <w:rsid w:val="003B2E9B"/>
    <w:rsid w:val="003B3056"/>
    <w:rsid w:val="003B3593"/>
    <w:rsid w:val="003B393C"/>
    <w:rsid w:val="003B3A2D"/>
    <w:rsid w:val="003B6459"/>
    <w:rsid w:val="003B6E64"/>
    <w:rsid w:val="003B6EEC"/>
    <w:rsid w:val="003B7488"/>
    <w:rsid w:val="003B75D6"/>
    <w:rsid w:val="003C039A"/>
    <w:rsid w:val="003C0537"/>
    <w:rsid w:val="003C0CAE"/>
    <w:rsid w:val="003C11B8"/>
    <w:rsid w:val="003C1501"/>
    <w:rsid w:val="003C1582"/>
    <w:rsid w:val="003C1680"/>
    <w:rsid w:val="003C1741"/>
    <w:rsid w:val="003C20EF"/>
    <w:rsid w:val="003C304B"/>
    <w:rsid w:val="003C3466"/>
    <w:rsid w:val="003C3B1D"/>
    <w:rsid w:val="003C43F7"/>
    <w:rsid w:val="003C45C8"/>
    <w:rsid w:val="003C49CB"/>
    <w:rsid w:val="003C5087"/>
    <w:rsid w:val="003C548E"/>
    <w:rsid w:val="003C61CE"/>
    <w:rsid w:val="003C624F"/>
    <w:rsid w:val="003C62C0"/>
    <w:rsid w:val="003C70F5"/>
    <w:rsid w:val="003C7586"/>
    <w:rsid w:val="003C7C57"/>
    <w:rsid w:val="003C7CDD"/>
    <w:rsid w:val="003D0864"/>
    <w:rsid w:val="003D0BB2"/>
    <w:rsid w:val="003D13C9"/>
    <w:rsid w:val="003D1FB5"/>
    <w:rsid w:val="003D2621"/>
    <w:rsid w:val="003D28C1"/>
    <w:rsid w:val="003D2AD9"/>
    <w:rsid w:val="003D310F"/>
    <w:rsid w:val="003D31F7"/>
    <w:rsid w:val="003D3913"/>
    <w:rsid w:val="003D3B50"/>
    <w:rsid w:val="003D4183"/>
    <w:rsid w:val="003D4776"/>
    <w:rsid w:val="003D5206"/>
    <w:rsid w:val="003D5404"/>
    <w:rsid w:val="003D5AD4"/>
    <w:rsid w:val="003D5D49"/>
    <w:rsid w:val="003D5FF7"/>
    <w:rsid w:val="003D690F"/>
    <w:rsid w:val="003D7C6D"/>
    <w:rsid w:val="003D7CD1"/>
    <w:rsid w:val="003E003B"/>
    <w:rsid w:val="003E06E1"/>
    <w:rsid w:val="003E072C"/>
    <w:rsid w:val="003E0F62"/>
    <w:rsid w:val="003E25D4"/>
    <w:rsid w:val="003E290F"/>
    <w:rsid w:val="003E3082"/>
    <w:rsid w:val="003E3D84"/>
    <w:rsid w:val="003E406C"/>
    <w:rsid w:val="003E40CA"/>
    <w:rsid w:val="003E452F"/>
    <w:rsid w:val="003E4BFF"/>
    <w:rsid w:val="003E53AB"/>
    <w:rsid w:val="003E5B3E"/>
    <w:rsid w:val="003E5D6A"/>
    <w:rsid w:val="003E5DCE"/>
    <w:rsid w:val="003E7AC5"/>
    <w:rsid w:val="003F0789"/>
    <w:rsid w:val="003F0D12"/>
    <w:rsid w:val="003F0FE0"/>
    <w:rsid w:val="003F115A"/>
    <w:rsid w:val="003F2267"/>
    <w:rsid w:val="003F422E"/>
    <w:rsid w:val="003F4C51"/>
    <w:rsid w:val="003F5323"/>
    <w:rsid w:val="003F5739"/>
    <w:rsid w:val="003F5EE2"/>
    <w:rsid w:val="003F6F85"/>
    <w:rsid w:val="003F7C4E"/>
    <w:rsid w:val="00400D5A"/>
    <w:rsid w:val="00402A5F"/>
    <w:rsid w:val="00402DA8"/>
    <w:rsid w:val="004038D1"/>
    <w:rsid w:val="00405FC1"/>
    <w:rsid w:val="004062F1"/>
    <w:rsid w:val="004071F7"/>
    <w:rsid w:val="0040733A"/>
    <w:rsid w:val="00407503"/>
    <w:rsid w:val="0041126B"/>
    <w:rsid w:val="004114F9"/>
    <w:rsid w:val="00411D66"/>
    <w:rsid w:val="004126A1"/>
    <w:rsid w:val="00412E65"/>
    <w:rsid w:val="00413307"/>
    <w:rsid w:val="00413560"/>
    <w:rsid w:val="00413613"/>
    <w:rsid w:val="00413FD7"/>
    <w:rsid w:val="00414353"/>
    <w:rsid w:val="00414586"/>
    <w:rsid w:val="00414E01"/>
    <w:rsid w:val="00415B20"/>
    <w:rsid w:val="00416632"/>
    <w:rsid w:val="00416E8D"/>
    <w:rsid w:val="00416F43"/>
    <w:rsid w:val="00420079"/>
    <w:rsid w:val="0042088D"/>
    <w:rsid w:val="00420ED3"/>
    <w:rsid w:val="00421EF7"/>
    <w:rsid w:val="00422808"/>
    <w:rsid w:val="00422ABE"/>
    <w:rsid w:val="00422FB7"/>
    <w:rsid w:val="00423351"/>
    <w:rsid w:val="00423703"/>
    <w:rsid w:val="00424089"/>
    <w:rsid w:val="00425E72"/>
    <w:rsid w:val="004260FB"/>
    <w:rsid w:val="0042635C"/>
    <w:rsid w:val="00426525"/>
    <w:rsid w:val="0042717E"/>
    <w:rsid w:val="0043012F"/>
    <w:rsid w:val="00430776"/>
    <w:rsid w:val="00430B9D"/>
    <w:rsid w:val="004313BB"/>
    <w:rsid w:val="0043177A"/>
    <w:rsid w:val="00431AFC"/>
    <w:rsid w:val="00432006"/>
    <w:rsid w:val="00432024"/>
    <w:rsid w:val="00432C08"/>
    <w:rsid w:val="004331EF"/>
    <w:rsid w:val="00433338"/>
    <w:rsid w:val="004333E0"/>
    <w:rsid w:val="00434536"/>
    <w:rsid w:val="00434D6D"/>
    <w:rsid w:val="0043510C"/>
    <w:rsid w:val="00435B6D"/>
    <w:rsid w:val="00435C56"/>
    <w:rsid w:val="004360D0"/>
    <w:rsid w:val="0043695B"/>
    <w:rsid w:val="00436F47"/>
    <w:rsid w:val="00436FF6"/>
    <w:rsid w:val="00437374"/>
    <w:rsid w:val="0044086B"/>
    <w:rsid w:val="004409A6"/>
    <w:rsid w:val="00442262"/>
    <w:rsid w:val="004425F8"/>
    <w:rsid w:val="00442DBD"/>
    <w:rsid w:val="004436BE"/>
    <w:rsid w:val="004448A3"/>
    <w:rsid w:val="004454BF"/>
    <w:rsid w:val="00445EF8"/>
    <w:rsid w:val="0044683F"/>
    <w:rsid w:val="00446B4F"/>
    <w:rsid w:val="0044707F"/>
    <w:rsid w:val="00447B50"/>
    <w:rsid w:val="00447EBC"/>
    <w:rsid w:val="00450549"/>
    <w:rsid w:val="00450C5B"/>
    <w:rsid w:val="00450FCB"/>
    <w:rsid w:val="00451EE6"/>
    <w:rsid w:val="00452039"/>
    <w:rsid w:val="00452095"/>
    <w:rsid w:val="00452592"/>
    <w:rsid w:val="00453536"/>
    <w:rsid w:val="00453989"/>
    <w:rsid w:val="00453BDA"/>
    <w:rsid w:val="00454747"/>
    <w:rsid w:val="004548EB"/>
    <w:rsid w:val="00454AA5"/>
    <w:rsid w:val="004551C7"/>
    <w:rsid w:val="0045520C"/>
    <w:rsid w:val="0045637B"/>
    <w:rsid w:val="004567BD"/>
    <w:rsid w:val="00456879"/>
    <w:rsid w:val="00456D92"/>
    <w:rsid w:val="00457350"/>
    <w:rsid w:val="004605FB"/>
    <w:rsid w:val="00460DEC"/>
    <w:rsid w:val="0046138E"/>
    <w:rsid w:val="00462860"/>
    <w:rsid w:val="00464AE9"/>
    <w:rsid w:val="00465922"/>
    <w:rsid w:val="00466431"/>
    <w:rsid w:val="0046781A"/>
    <w:rsid w:val="004679EF"/>
    <w:rsid w:val="00467D98"/>
    <w:rsid w:val="00467DBA"/>
    <w:rsid w:val="00471EB3"/>
    <w:rsid w:val="0047376A"/>
    <w:rsid w:val="00473947"/>
    <w:rsid w:val="00474DF7"/>
    <w:rsid w:val="00474E26"/>
    <w:rsid w:val="00475E1B"/>
    <w:rsid w:val="004761D3"/>
    <w:rsid w:val="00476C11"/>
    <w:rsid w:val="00477306"/>
    <w:rsid w:val="00480C75"/>
    <w:rsid w:val="00481200"/>
    <w:rsid w:val="00481241"/>
    <w:rsid w:val="00481411"/>
    <w:rsid w:val="00481DA6"/>
    <w:rsid w:val="0048202E"/>
    <w:rsid w:val="004830A6"/>
    <w:rsid w:val="004830E5"/>
    <w:rsid w:val="00483122"/>
    <w:rsid w:val="004832EE"/>
    <w:rsid w:val="00483933"/>
    <w:rsid w:val="00483A73"/>
    <w:rsid w:val="00486226"/>
    <w:rsid w:val="004864CF"/>
    <w:rsid w:val="004866D6"/>
    <w:rsid w:val="00486B8C"/>
    <w:rsid w:val="0048713A"/>
    <w:rsid w:val="00487166"/>
    <w:rsid w:val="00487962"/>
    <w:rsid w:val="00487A0D"/>
    <w:rsid w:val="00487BF9"/>
    <w:rsid w:val="004904E3"/>
    <w:rsid w:val="004910A6"/>
    <w:rsid w:val="00491250"/>
    <w:rsid w:val="0049200D"/>
    <w:rsid w:val="00492342"/>
    <w:rsid w:val="004931FD"/>
    <w:rsid w:val="004932EF"/>
    <w:rsid w:val="00494638"/>
    <w:rsid w:val="00495156"/>
    <w:rsid w:val="00495EE0"/>
    <w:rsid w:val="004961E1"/>
    <w:rsid w:val="004A053E"/>
    <w:rsid w:val="004A0887"/>
    <w:rsid w:val="004A0B81"/>
    <w:rsid w:val="004A1EE3"/>
    <w:rsid w:val="004A2458"/>
    <w:rsid w:val="004A3F38"/>
    <w:rsid w:val="004A4208"/>
    <w:rsid w:val="004A4778"/>
    <w:rsid w:val="004A6862"/>
    <w:rsid w:val="004A6AB4"/>
    <w:rsid w:val="004A7089"/>
    <w:rsid w:val="004A7559"/>
    <w:rsid w:val="004B1079"/>
    <w:rsid w:val="004B15D8"/>
    <w:rsid w:val="004B1682"/>
    <w:rsid w:val="004B16CC"/>
    <w:rsid w:val="004B2AA0"/>
    <w:rsid w:val="004B2B53"/>
    <w:rsid w:val="004B323F"/>
    <w:rsid w:val="004B32E7"/>
    <w:rsid w:val="004B3824"/>
    <w:rsid w:val="004B3A49"/>
    <w:rsid w:val="004B4F9C"/>
    <w:rsid w:val="004B4FEC"/>
    <w:rsid w:val="004B525C"/>
    <w:rsid w:val="004B5767"/>
    <w:rsid w:val="004B5AC5"/>
    <w:rsid w:val="004B7C59"/>
    <w:rsid w:val="004B7DCD"/>
    <w:rsid w:val="004C1BF8"/>
    <w:rsid w:val="004C242D"/>
    <w:rsid w:val="004C2AAC"/>
    <w:rsid w:val="004C5378"/>
    <w:rsid w:val="004C5A35"/>
    <w:rsid w:val="004C5DF0"/>
    <w:rsid w:val="004C6687"/>
    <w:rsid w:val="004C75E6"/>
    <w:rsid w:val="004C7762"/>
    <w:rsid w:val="004D05B4"/>
    <w:rsid w:val="004D0652"/>
    <w:rsid w:val="004D0A44"/>
    <w:rsid w:val="004D0B24"/>
    <w:rsid w:val="004D1650"/>
    <w:rsid w:val="004D20D1"/>
    <w:rsid w:val="004D33A7"/>
    <w:rsid w:val="004D35D6"/>
    <w:rsid w:val="004D420C"/>
    <w:rsid w:val="004D4E15"/>
    <w:rsid w:val="004D4F18"/>
    <w:rsid w:val="004D51E4"/>
    <w:rsid w:val="004D5B24"/>
    <w:rsid w:val="004D5CE5"/>
    <w:rsid w:val="004D5EEB"/>
    <w:rsid w:val="004D6006"/>
    <w:rsid w:val="004D633E"/>
    <w:rsid w:val="004D686E"/>
    <w:rsid w:val="004E063C"/>
    <w:rsid w:val="004E150D"/>
    <w:rsid w:val="004E25E9"/>
    <w:rsid w:val="004E26A0"/>
    <w:rsid w:val="004E2ACC"/>
    <w:rsid w:val="004E2B15"/>
    <w:rsid w:val="004E2CCB"/>
    <w:rsid w:val="004E3331"/>
    <w:rsid w:val="004E353A"/>
    <w:rsid w:val="004E3601"/>
    <w:rsid w:val="004E3A15"/>
    <w:rsid w:val="004E3C5F"/>
    <w:rsid w:val="004E3D93"/>
    <w:rsid w:val="004E3DE4"/>
    <w:rsid w:val="004E4309"/>
    <w:rsid w:val="004E43AB"/>
    <w:rsid w:val="004E43FE"/>
    <w:rsid w:val="004E4764"/>
    <w:rsid w:val="004E4C05"/>
    <w:rsid w:val="004E5B34"/>
    <w:rsid w:val="004E65CC"/>
    <w:rsid w:val="004E7A4A"/>
    <w:rsid w:val="004E7F52"/>
    <w:rsid w:val="004E7FAF"/>
    <w:rsid w:val="004F01C8"/>
    <w:rsid w:val="004F03DD"/>
    <w:rsid w:val="004F0FF7"/>
    <w:rsid w:val="004F172A"/>
    <w:rsid w:val="004F1935"/>
    <w:rsid w:val="004F19F8"/>
    <w:rsid w:val="004F1FCA"/>
    <w:rsid w:val="004F21A0"/>
    <w:rsid w:val="004F3622"/>
    <w:rsid w:val="004F4635"/>
    <w:rsid w:val="004F4ECD"/>
    <w:rsid w:val="004F593E"/>
    <w:rsid w:val="004F5CC3"/>
    <w:rsid w:val="004F621E"/>
    <w:rsid w:val="004F70AF"/>
    <w:rsid w:val="004F73BC"/>
    <w:rsid w:val="004F7E17"/>
    <w:rsid w:val="00500A40"/>
    <w:rsid w:val="00501256"/>
    <w:rsid w:val="005015C7"/>
    <w:rsid w:val="00501DD0"/>
    <w:rsid w:val="005027E3"/>
    <w:rsid w:val="0050288D"/>
    <w:rsid w:val="00502D71"/>
    <w:rsid w:val="0050304C"/>
    <w:rsid w:val="00504703"/>
    <w:rsid w:val="00504739"/>
    <w:rsid w:val="00504CC4"/>
    <w:rsid w:val="0050597A"/>
    <w:rsid w:val="005104D5"/>
    <w:rsid w:val="005105EE"/>
    <w:rsid w:val="005115D7"/>
    <w:rsid w:val="005121D8"/>
    <w:rsid w:val="00512C67"/>
    <w:rsid w:val="00512EF8"/>
    <w:rsid w:val="00513142"/>
    <w:rsid w:val="00514064"/>
    <w:rsid w:val="0051476E"/>
    <w:rsid w:val="00514785"/>
    <w:rsid w:val="00515498"/>
    <w:rsid w:val="0051577E"/>
    <w:rsid w:val="0051634F"/>
    <w:rsid w:val="005163E9"/>
    <w:rsid w:val="00516C83"/>
    <w:rsid w:val="005175AF"/>
    <w:rsid w:val="00517CA7"/>
    <w:rsid w:val="0052029F"/>
    <w:rsid w:val="00520628"/>
    <w:rsid w:val="00520836"/>
    <w:rsid w:val="00522393"/>
    <w:rsid w:val="00523C28"/>
    <w:rsid w:val="00523EBC"/>
    <w:rsid w:val="00524844"/>
    <w:rsid w:val="005258BA"/>
    <w:rsid w:val="005259E4"/>
    <w:rsid w:val="0052749F"/>
    <w:rsid w:val="005279CA"/>
    <w:rsid w:val="00527B93"/>
    <w:rsid w:val="00530B4D"/>
    <w:rsid w:val="00530ED5"/>
    <w:rsid w:val="00531195"/>
    <w:rsid w:val="00531CE8"/>
    <w:rsid w:val="00531E33"/>
    <w:rsid w:val="00531EB7"/>
    <w:rsid w:val="005329C3"/>
    <w:rsid w:val="005337E7"/>
    <w:rsid w:val="00533842"/>
    <w:rsid w:val="00533F06"/>
    <w:rsid w:val="00534D5E"/>
    <w:rsid w:val="005353FC"/>
    <w:rsid w:val="00535BA7"/>
    <w:rsid w:val="00535D86"/>
    <w:rsid w:val="005362A1"/>
    <w:rsid w:val="00536CA3"/>
    <w:rsid w:val="00536CAF"/>
    <w:rsid w:val="0053790A"/>
    <w:rsid w:val="00540204"/>
    <w:rsid w:val="00540860"/>
    <w:rsid w:val="0054091F"/>
    <w:rsid w:val="00540A88"/>
    <w:rsid w:val="00540B26"/>
    <w:rsid w:val="00540E07"/>
    <w:rsid w:val="0054120F"/>
    <w:rsid w:val="00541E48"/>
    <w:rsid w:val="00543881"/>
    <w:rsid w:val="005448E6"/>
    <w:rsid w:val="00544B36"/>
    <w:rsid w:val="00544E30"/>
    <w:rsid w:val="00545083"/>
    <w:rsid w:val="005450BB"/>
    <w:rsid w:val="005456EC"/>
    <w:rsid w:val="00545B90"/>
    <w:rsid w:val="005463E6"/>
    <w:rsid w:val="005466B0"/>
    <w:rsid w:val="005466F5"/>
    <w:rsid w:val="00546719"/>
    <w:rsid w:val="00546A65"/>
    <w:rsid w:val="0054767F"/>
    <w:rsid w:val="00547B7E"/>
    <w:rsid w:val="00547FDB"/>
    <w:rsid w:val="005509F9"/>
    <w:rsid w:val="00551389"/>
    <w:rsid w:val="00551908"/>
    <w:rsid w:val="0055195D"/>
    <w:rsid w:val="00551B71"/>
    <w:rsid w:val="00553B6D"/>
    <w:rsid w:val="00553F58"/>
    <w:rsid w:val="00554987"/>
    <w:rsid w:val="0055498F"/>
    <w:rsid w:val="005551DD"/>
    <w:rsid w:val="005555CE"/>
    <w:rsid w:val="00556068"/>
    <w:rsid w:val="005565B4"/>
    <w:rsid w:val="00556751"/>
    <w:rsid w:val="00556872"/>
    <w:rsid w:val="00556CEB"/>
    <w:rsid w:val="00557598"/>
    <w:rsid w:val="00560774"/>
    <w:rsid w:val="00560F6B"/>
    <w:rsid w:val="0056112F"/>
    <w:rsid w:val="00561226"/>
    <w:rsid w:val="00561383"/>
    <w:rsid w:val="005617F5"/>
    <w:rsid w:val="00561DD1"/>
    <w:rsid w:val="00562361"/>
    <w:rsid w:val="00562A90"/>
    <w:rsid w:val="00562C8F"/>
    <w:rsid w:val="00563457"/>
    <w:rsid w:val="00563A7F"/>
    <w:rsid w:val="005651C0"/>
    <w:rsid w:val="005651EF"/>
    <w:rsid w:val="00565652"/>
    <w:rsid w:val="005658F0"/>
    <w:rsid w:val="00565E8B"/>
    <w:rsid w:val="005661EF"/>
    <w:rsid w:val="0056635D"/>
    <w:rsid w:val="0057092D"/>
    <w:rsid w:val="00570C5C"/>
    <w:rsid w:val="00571450"/>
    <w:rsid w:val="00571B24"/>
    <w:rsid w:val="00571F22"/>
    <w:rsid w:val="00572930"/>
    <w:rsid w:val="00572E76"/>
    <w:rsid w:val="0057351B"/>
    <w:rsid w:val="005751A9"/>
    <w:rsid w:val="005759CC"/>
    <w:rsid w:val="00575BC2"/>
    <w:rsid w:val="00575D3F"/>
    <w:rsid w:val="00575D4B"/>
    <w:rsid w:val="00575F99"/>
    <w:rsid w:val="00576204"/>
    <w:rsid w:val="005764FD"/>
    <w:rsid w:val="00576721"/>
    <w:rsid w:val="00576AD5"/>
    <w:rsid w:val="00577477"/>
    <w:rsid w:val="0058145F"/>
    <w:rsid w:val="005829A7"/>
    <w:rsid w:val="00582CA6"/>
    <w:rsid w:val="00582D88"/>
    <w:rsid w:val="00582EFA"/>
    <w:rsid w:val="00582F70"/>
    <w:rsid w:val="005831A9"/>
    <w:rsid w:val="00583756"/>
    <w:rsid w:val="00583890"/>
    <w:rsid w:val="00584122"/>
    <w:rsid w:val="005903DB"/>
    <w:rsid w:val="005911BA"/>
    <w:rsid w:val="00591628"/>
    <w:rsid w:val="00591820"/>
    <w:rsid w:val="00591BAB"/>
    <w:rsid w:val="00591CDB"/>
    <w:rsid w:val="00592D52"/>
    <w:rsid w:val="00594805"/>
    <w:rsid w:val="00594CA5"/>
    <w:rsid w:val="005954DC"/>
    <w:rsid w:val="005959E5"/>
    <w:rsid w:val="00595A65"/>
    <w:rsid w:val="00597CAC"/>
    <w:rsid w:val="005A0248"/>
    <w:rsid w:val="005A07A6"/>
    <w:rsid w:val="005A197F"/>
    <w:rsid w:val="005A1D10"/>
    <w:rsid w:val="005A228B"/>
    <w:rsid w:val="005A24CC"/>
    <w:rsid w:val="005A255E"/>
    <w:rsid w:val="005A287D"/>
    <w:rsid w:val="005A2B6C"/>
    <w:rsid w:val="005A34DF"/>
    <w:rsid w:val="005A449A"/>
    <w:rsid w:val="005A47AA"/>
    <w:rsid w:val="005A4DAC"/>
    <w:rsid w:val="005A58B4"/>
    <w:rsid w:val="005A67D9"/>
    <w:rsid w:val="005A6C26"/>
    <w:rsid w:val="005A6C48"/>
    <w:rsid w:val="005B0723"/>
    <w:rsid w:val="005B1A72"/>
    <w:rsid w:val="005B1BED"/>
    <w:rsid w:val="005B1F24"/>
    <w:rsid w:val="005B292A"/>
    <w:rsid w:val="005B2B07"/>
    <w:rsid w:val="005B2CD9"/>
    <w:rsid w:val="005B2CE2"/>
    <w:rsid w:val="005B2E35"/>
    <w:rsid w:val="005B2FBE"/>
    <w:rsid w:val="005B42D7"/>
    <w:rsid w:val="005B46E0"/>
    <w:rsid w:val="005B4AB2"/>
    <w:rsid w:val="005B4DD7"/>
    <w:rsid w:val="005B5E4B"/>
    <w:rsid w:val="005B6262"/>
    <w:rsid w:val="005B6F58"/>
    <w:rsid w:val="005B724D"/>
    <w:rsid w:val="005B7478"/>
    <w:rsid w:val="005B7554"/>
    <w:rsid w:val="005B793C"/>
    <w:rsid w:val="005C037D"/>
    <w:rsid w:val="005C04EF"/>
    <w:rsid w:val="005C140E"/>
    <w:rsid w:val="005C19B4"/>
    <w:rsid w:val="005C1C8D"/>
    <w:rsid w:val="005C1D37"/>
    <w:rsid w:val="005C2232"/>
    <w:rsid w:val="005C3E57"/>
    <w:rsid w:val="005C3EDD"/>
    <w:rsid w:val="005C43DA"/>
    <w:rsid w:val="005C44D7"/>
    <w:rsid w:val="005C52BE"/>
    <w:rsid w:val="005C5B69"/>
    <w:rsid w:val="005C7220"/>
    <w:rsid w:val="005C72E1"/>
    <w:rsid w:val="005C7DE7"/>
    <w:rsid w:val="005D0065"/>
    <w:rsid w:val="005D0169"/>
    <w:rsid w:val="005D117C"/>
    <w:rsid w:val="005D1291"/>
    <w:rsid w:val="005D1580"/>
    <w:rsid w:val="005D1F27"/>
    <w:rsid w:val="005D2291"/>
    <w:rsid w:val="005D22E2"/>
    <w:rsid w:val="005D2541"/>
    <w:rsid w:val="005D26F3"/>
    <w:rsid w:val="005D2EB1"/>
    <w:rsid w:val="005D400E"/>
    <w:rsid w:val="005D43B0"/>
    <w:rsid w:val="005D4784"/>
    <w:rsid w:val="005D516E"/>
    <w:rsid w:val="005D5806"/>
    <w:rsid w:val="005D5C2B"/>
    <w:rsid w:val="005D6DCF"/>
    <w:rsid w:val="005D7692"/>
    <w:rsid w:val="005D78D2"/>
    <w:rsid w:val="005D79F4"/>
    <w:rsid w:val="005D7D1F"/>
    <w:rsid w:val="005E01E2"/>
    <w:rsid w:val="005E06FD"/>
    <w:rsid w:val="005E0C0F"/>
    <w:rsid w:val="005E1147"/>
    <w:rsid w:val="005E214A"/>
    <w:rsid w:val="005E29B0"/>
    <w:rsid w:val="005E2B32"/>
    <w:rsid w:val="005E3419"/>
    <w:rsid w:val="005E3C07"/>
    <w:rsid w:val="005E4104"/>
    <w:rsid w:val="005E4902"/>
    <w:rsid w:val="005E4AAC"/>
    <w:rsid w:val="005E4E13"/>
    <w:rsid w:val="005E50D8"/>
    <w:rsid w:val="005E52DF"/>
    <w:rsid w:val="005E5D44"/>
    <w:rsid w:val="005E6AAF"/>
    <w:rsid w:val="005E709A"/>
    <w:rsid w:val="005F030B"/>
    <w:rsid w:val="005F0F74"/>
    <w:rsid w:val="005F2101"/>
    <w:rsid w:val="005F2923"/>
    <w:rsid w:val="005F3E00"/>
    <w:rsid w:val="005F5B45"/>
    <w:rsid w:val="005F6160"/>
    <w:rsid w:val="005F62CE"/>
    <w:rsid w:val="005F6710"/>
    <w:rsid w:val="005F67C7"/>
    <w:rsid w:val="005F6C03"/>
    <w:rsid w:val="005F6F7E"/>
    <w:rsid w:val="00600765"/>
    <w:rsid w:val="0060095F"/>
    <w:rsid w:val="00600F78"/>
    <w:rsid w:val="00601249"/>
    <w:rsid w:val="0060193E"/>
    <w:rsid w:val="00601C92"/>
    <w:rsid w:val="00601CAC"/>
    <w:rsid w:val="0060250D"/>
    <w:rsid w:val="006031AD"/>
    <w:rsid w:val="00603512"/>
    <w:rsid w:val="00603AE4"/>
    <w:rsid w:val="00604364"/>
    <w:rsid w:val="00605841"/>
    <w:rsid w:val="006059C1"/>
    <w:rsid w:val="00606566"/>
    <w:rsid w:val="00607612"/>
    <w:rsid w:val="0060761C"/>
    <w:rsid w:val="00607AFE"/>
    <w:rsid w:val="00607D13"/>
    <w:rsid w:val="00610936"/>
    <w:rsid w:val="00610A7B"/>
    <w:rsid w:val="006111CE"/>
    <w:rsid w:val="006112A0"/>
    <w:rsid w:val="00612573"/>
    <w:rsid w:val="00612A5C"/>
    <w:rsid w:val="00612BF8"/>
    <w:rsid w:val="00612D39"/>
    <w:rsid w:val="00612DCE"/>
    <w:rsid w:val="006130BC"/>
    <w:rsid w:val="00613690"/>
    <w:rsid w:val="006144DD"/>
    <w:rsid w:val="00614620"/>
    <w:rsid w:val="00615978"/>
    <w:rsid w:val="00615AB9"/>
    <w:rsid w:val="00615C08"/>
    <w:rsid w:val="006169B2"/>
    <w:rsid w:val="006177F5"/>
    <w:rsid w:val="00620303"/>
    <w:rsid w:val="00621D51"/>
    <w:rsid w:val="006220AE"/>
    <w:rsid w:val="0062214D"/>
    <w:rsid w:val="006224FA"/>
    <w:rsid w:val="006230F3"/>
    <w:rsid w:val="00623AE8"/>
    <w:rsid w:val="0062411A"/>
    <w:rsid w:val="00624E0F"/>
    <w:rsid w:val="0062609E"/>
    <w:rsid w:val="00626490"/>
    <w:rsid w:val="00627D4F"/>
    <w:rsid w:val="00630974"/>
    <w:rsid w:val="00630B25"/>
    <w:rsid w:val="00630D67"/>
    <w:rsid w:val="00632FEC"/>
    <w:rsid w:val="006330C2"/>
    <w:rsid w:val="00633E7E"/>
    <w:rsid w:val="0063425B"/>
    <w:rsid w:val="00634356"/>
    <w:rsid w:val="0063614A"/>
    <w:rsid w:val="00636401"/>
    <w:rsid w:val="00636459"/>
    <w:rsid w:val="00636E5D"/>
    <w:rsid w:val="0063766E"/>
    <w:rsid w:val="006377F7"/>
    <w:rsid w:val="0064028E"/>
    <w:rsid w:val="00640BE4"/>
    <w:rsid w:val="006410F5"/>
    <w:rsid w:val="00641DD0"/>
    <w:rsid w:val="006423B9"/>
    <w:rsid w:val="00642DBC"/>
    <w:rsid w:val="006435A8"/>
    <w:rsid w:val="00643F78"/>
    <w:rsid w:val="0064467C"/>
    <w:rsid w:val="00644C26"/>
    <w:rsid w:val="00644EF0"/>
    <w:rsid w:val="00644FFD"/>
    <w:rsid w:val="00645BC2"/>
    <w:rsid w:val="006460AC"/>
    <w:rsid w:val="006464D4"/>
    <w:rsid w:val="0065055F"/>
    <w:rsid w:val="006506E4"/>
    <w:rsid w:val="0065089D"/>
    <w:rsid w:val="006510A0"/>
    <w:rsid w:val="00652083"/>
    <w:rsid w:val="0065283A"/>
    <w:rsid w:val="0065288B"/>
    <w:rsid w:val="00653225"/>
    <w:rsid w:val="006536FC"/>
    <w:rsid w:val="0065395A"/>
    <w:rsid w:val="00654C2E"/>
    <w:rsid w:val="006562A2"/>
    <w:rsid w:val="00656D24"/>
    <w:rsid w:val="00656D44"/>
    <w:rsid w:val="00656F07"/>
    <w:rsid w:val="00656FAB"/>
    <w:rsid w:val="006572A5"/>
    <w:rsid w:val="0065732B"/>
    <w:rsid w:val="006575CD"/>
    <w:rsid w:val="006600C2"/>
    <w:rsid w:val="00660A34"/>
    <w:rsid w:val="00660A9F"/>
    <w:rsid w:val="00661296"/>
    <w:rsid w:val="00661EDB"/>
    <w:rsid w:val="00664225"/>
    <w:rsid w:val="006645FA"/>
    <w:rsid w:val="00665542"/>
    <w:rsid w:val="00665FD6"/>
    <w:rsid w:val="00666C2C"/>
    <w:rsid w:val="00667C22"/>
    <w:rsid w:val="00667CE9"/>
    <w:rsid w:val="0067016D"/>
    <w:rsid w:val="00670604"/>
    <w:rsid w:val="00671021"/>
    <w:rsid w:val="00671371"/>
    <w:rsid w:val="0067157C"/>
    <w:rsid w:val="00671BF7"/>
    <w:rsid w:val="00671FDB"/>
    <w:rsid w:val="006721CB"/>
    <w:rsid w:val="00672392"/>
    <w:rsid w:val="00672591"/>
    <w:rsid w:val="00672C5D"/>
    <w:rsid w:val="006733F3"/>
    <w:rsid w:val="00674644"/>
    <w:rsid w:val="00675547"/>
    <w:rsid w:val="00675C10"/>
    <w:rsid w:val="00675D5D"/>
    <w:rsid w:val="00676624"/>
    <w:rsid w:val="00676902"/>
    <w:rsid w:val="00676CE9"/>
    <w:rsid w:val="00676E27"/>
    <w:rsid w:val="0067738E"/>
    <w:rsid w:val="0067761B"/>
    <w:rsid w:val="0067792A"/>
    <w:rsid w:val="0068252F"/>
    <w:rsid w:val="0068270D"/>
    <w:rsid w:val="00683248"/>
    <w:rsid w:val="006841ED"/>
    <w:rsid w:val="006843C4"/>
    <w:rsid w:val="006848B1"/>
    <w:rsid w:val="00684FC9"/>
    <w:rsid w:val="00685197"/>
    <w:rsid w:val="00687849"/>
    <w:rsid w:val="00687BE5"/>
    <w:rsid w:val="00687DCE"/>
    <w:rsid w:val="0069072B"/>
    <w:rsid w:val="00691ABC"/>
    <w:rsid w:val="00691B46"/>
    <w:rsid w:val="006925D6"/>
    <w:rsid w:val="00693B34"/>
    <w:rsid w:val="006946C2"/>
    <w:rsid w:val="00695EA4"/>
    <w:rsid w:val="00696128"/>
    <w:rsid w:val="006963F4"/>
    <w:rsid w:val="0069768B"/>
    <w:rsid w:val="006A0019"/>
    <w:rsid w:val="006A1535"/>
    <w:rsid w:val="006A1C6A"/>
    <w:rsid w:val="006A2CA7"/>
    <w:rsid w:val="006A3BBF"/>
    <w:rsid w:val="006A3F58"/>
    <w:rsid w:val="006A44B2"/>
    <w:rsid w:val="006A6508"/>
    <w:rsid w:val="006B0F5F"/>
    <w:rsid w:val="006B0FF8"/>
    <w:rsid w:val="006B1BF0"/>
    <w:rsid w:val="006B2502"/>
    <w:rsid w:val="006B3668"/>
    <w:rsid w:val="006B42C0"/>
    <w:rsid w:val="006B5110"/>
    <w:rsid w:val="006B561D"/>
    <w:rsid w:val="006B5DA4"/>
    <w:rsid w:val="006B637F"/>
    <w:rsid w:val="006B677C"/>
    <w:rsid w:val="006B69F7"/>
    <w:rsid w:val="006B6A9E"/>
    <w:rsid w:val="006B745E"/>
    <w:rsid w:val="006C0895"/>
    <w:rsid w:val="006C0A65"/>
    <w:rsid w:val="006C0F99"/>
    <w:rsid w:val="006C1514"/>
    <w:rsid w:val="006C1557"/>
    <w:rsid w:val="006C1823"/>
    <w:rsid w:val="006C1A87"/>
    <w:rsid w:val="006C273C"/>
    <w:rsid w:val="006C2EB4"/>
    <w:rsid w:val="006C372C"/>
    <w:rsid w:val="006C3F84"/>
    <w:rsid w:val="006C4333"/>
    <w:rsid w:val="006C476D"/>
    <w:rsid w:val="006C47A9"/>
    <w:rsid w:val="006C4911"/>
    <w:rsid w:val="006C50A8"/>
    <w:rsid w:val="006C526F"/>
    <w:rsid w:val="006C58FB"/>
    <w:rsid w:val="006C65A3"/>
    <w:rsid w:val="006C664A"/>
    <w:rsid w:val="006C6B9C"/>
    <w:rsid w:val="006C7225"/>
    <w:rsid w:val="006C7230"/>
    <w:rsid w:val="006D024B"/>
    <w:rsid w:val="006D1489"/>
    <w:rsid w:val="006D2224"/>
    <w:rsid w:val="006D23BC"/>
    <w:rsid w:val="006D2561"/>
    <w:rsid w:val="006D2711"/>
    <w:rsid w:val="006D36CE"/>
    <w:rsid w:val="006D43B5"/>
    <w:rsid w:val="006D51D7"/>
    <w:rsid w:val="006D5BD9"/>
    <w:rsid w:val="006D5F28"/>
    <w:rsid w:val="006D62C0"/>
    <w:rsid w:val="006D67A2"/>
    <w:rsid w:val="006D683C"/>
    <w:rsid w:val="006D7991"/>
    <w:rsid w:val="006E0C01"/>
    <w:rsid w:val="006E15C4"/>
    <w:rsid w:val="006E1C53"/>
    <w:rsid w:val="006E1DE7"/>
    <w:rsid w:val="006E20F6"/>
    <w:rsid w:val="006E26B7"/>
    <w:rsid w:val="006E308C"/>
    <w:rsid w:val="006E33E0"/>
    <w:rsid w:val="006E39B5"/>
    <w:rsid w:val="006E3B7D"/>
    <w:rsid w:val="006E47BC"/>
    <w:rsid w:val="006E6E27"/>
    <w:rsid w:val="006E70AD"/>
    <w:rsid w:val="006E752F"/>
    <w:rsid w:val="006F036E"/>
    <w:rsid w:val="006F0D07"/>
    <w:rsid w:val="006F12CA"/>
    <w:rsid w:val="006F18EF"/>
    <w:rsid w:val="006F1C78"/>
    <w:rsid w:val="006F2813"/>
    <w:rsid w:val="006F30AA"/>
    <w:rsid w:val="006F367D"/>
    <w:rsid w:val="006F43DF"/>
    <w:rsid w:val="006F4DE7"/>
    <w:rsid w:val="006F525D"/>
    <w:rsid w:val="006F5281"/>
    <w:rsid w:val="006F5EA4"/>
    <w:rsid w:val="006F6243"/>
    <w:rsid w:val="006F6292"/>
    <w:rsid w:val="006F64FA"/>
    <w:rsid w:val="006F68D6"/>
    <w:rsid w:val="006F69EA"/>
    <w:rsid w:val="006F6D56"/>
    <w:rsid w:val="006F6EF4"/>
    <w:rsid w:val="006F7461"/>
    <w:rsid w:val="007004E8"/>
    <w:rsid w:val="00701303"/>
    <w:rsid w:val="0070197D"/>
    <w:rsid w:val="00701DE5"/>
    <w:rsid w:val="0070274A"/>
    <w:rsid w:val="007033D4"/>
    <w:rsid w:val="007034E1"/>
    <w:rsid w:val="007037C3"/>
    <w:rsid w:val="007044EA"/>
    <w:rsid w:val="0070507B"/>
    <w:rsid w:val="0070588C"/>
    <w:rsid w:val="0070596D"/>
    <w:rsid w:val="00705D59"/>
    <w:rsid w:val="00705E0F"/>
    <w:rsid w:val="00705F14"/>
    <w:rsid w:val="00706249"/>
    <w:rsid w:val="00706BB8"/>
    <w:rsid w:val="00707B9E"/>
    <w:rsid w:val="00707FED"/>
    <w:rsid w:val="00711B6D"/>
    <w:rsid w:val="00712095"/>
    <w:rsid w:val="007122F0"/>
    <w:rsid w:val="0071385E"/>
    <w:rsid w:val="00713DBB"/>
    <w:rsid w:val="007141BE"/>
    <w:rsid w:val="00714A02"/>
    <w:rsid w:val="00714A62"/>
    <w:rsid w:val="00715605"/>
    <w:rsid w:val="00715694"/>
    <w:rsid w:val="00716100"/>
    <w:rsid w:val="0071646B"/>
    <w:rsid w:val="007174E5"/>
    <w:rsid w:val="0071796E"/>
    <w:rsid w:val="00720AE3"/>
    <w:rsid w:val="0072133E"/>
    <w:rsid w:val="007215CC"/>
    <w:rsid w:val="00721A8D"/>
    <w:rsid w:val="00723EA4"/>
    <w:rsid w:val="00723F32"/>
    <w:rsid w:val="0072496E"/>
    <w:rsid w:val="00725F09"/>
    <w:rsid w:val="00725FA8"/>
    <w:rsid w:val="007266CB"/>
    <w:rsid w:val="007266E7"/>
    <w:rsid w:val="00727092"/>
    <w:rsid w:val="007276BB"/>
    <w:rsid w:val="0072782F"/>
    <w:rsid w:val="00727F09"/>
    <w:rsid w:val="00730239"/>
    <w:rsid w:val="007307E8"/>
    <w:rsid w:val="00730E7D"/>
    <w:rsid w:val="00731807"/>
    <w:rsid w:val="00732EBE"/>
    <w:rsid w:val="00733BA3"/>
    <w:rsid w:val="007343A1"/>
    <w:rsid w:val="00734C2B"/>
    <w:rsid w:val="00735394"/>
    <w:rsid w:val="00735951"/>
    <w:rsid w:val="00736207"/>
    <w:rsid w:val="00736286"/>
    <w:rsid w:val="00736667"/>
    <w:rsid w:val="00736ACE"/>
    <w:rsid w:val="007376DE"/>
    <w:rsid w:val="00737CE2"/>
    <w:rsid w:val="00740320"/>
    <w:rsid w:val="00740587"/>
    <w:rsid w:val="0074058D"/>
    <w:rsid w:val="007418C0"/>
    <w:rsid w:val="00742C57"/>
    <w:rsid w:val="00742DF0"/>
    <w:rsid w:val="00743046"/>
    <w:rsid w:val="0074458D"/>
    <w:rsid w:val="00745200"/>
    <w:rsid w:val="0074527F"/>
    <w:rsid w:val="00745863"/>
    <w:rsid w:val="00745F2A"/>
    <w:rsid w:val="00746861"/>
    <w:rsid w:val="00746B0C"/>
    <w:rsid w:val="007471FA"/>
    <w:rsid w:val="00747805"/>
    <w:rsid w:val="00747C02"/>
    <w:rsid w:val="0075102D"/>
    <w:rsid w:val="007516FD"/>
    <w:rsid w:val="007525CE"/>
    <w:rsid w:val="00752B9E"/>
    <w:rsid w:val="007539A5"/>
    <w:rsid w:val="00753DBC"/>
    <w:rsid w:val="007541B1"/>
    <w:rsid w:val="0075422A"/>
    <w:rsid w:val="00754A21"/>
    <w:rsid w:val="007550B8"/>
    <w:rsid w:val="00755AB7"/>
    <w:rsid w:val="00756B6E"/>
    <w:rsid w:val="00760325"/>
    <w:rsid w:val="007603AF"/>
    <w:rsid w:val="007608ED"/>
    <w:rsid w:val="00760A3E"/>
    <w:rsid w:val="007612C1"/>
    <w:rsid w:val="007617C8"/>
    <w:rsid w:val="007625EB"/>
    <w:rsid w:val="00762A81"/>
    <w:rsid w:val="007634DF"/>
    <w:rsid w:val="00763533"/>
    <w:rsid w:val="00764A28"/>
    <w:rsid w:val="00764E2E"/>
    <w:rsid w:val="00766044"/>
    <w:rsid w:val="007661B9"/>
    <w:rsid w:val="007661BC"/>
    <w:rsid w:val="007664D4"/>
    <w:rsid w:val="00766728"/>
    <w:rsid w:val="00766EBF"/>
    <w:rsid w:val="007670AA"/>
    <w:rsid w:val="00767106"/>
    <w:rsid w:val="007674A1"/>
    <w:rsid w:val="00767C8C"/>
    <w:rsid w:val="00771537"/>
    <w:rsid w:val="00771CB2"/>
    <w:rsid w:val="0077316B"/>
    <w:rsid w:val="007735CC"/>
    <w:rsid w:val="00773C89"/>
    <w:rsid w:val="007742B8"/>
    <w:rsid w:val="00774A74"/>
    <w:rsid w:val="00774FA1"/>
    <w:rsid w:val="00775529"/>
    <w:rsid w:val="00776365"/>
    <w:rsid w:val="00776863"/>
    <w:rsid w:val="0077713D"/>
    <w:rsid w:val="00777532"/>
    <w:rsid w:val="00777A9B"/>
    <w:rsid w:val="007804CE"/>
    <w:rsid w:val="007806E1"/>
    <w:rsid w:val="00780CA9"/>
    <w:rsid w:val="00781CBD"/>
    <w:rsid w:val="00782315"/>
    <w:rsid w:val="007825AF"/>
    <w:rsid w:val="00782818"/>
    <w:rsid w:val="0078355B"/>
    <w:rsid w:val="00783982"/>
    <w:rsid w:val="00783B7C"/>
    <w:rsid w:val="00783D33"/>
    <w:rsid w:val="00784C06"/>
    <w:rsid w:val="00784C32"/>
    <w:rsid w:val="00785060"/>
    <w:rsid w:val="00785B20"/>
    <w:rsid w:val="00786C9E"/>
    <w:rsid w:val="00787542"/>
    <w:rsid w:val="00787ADF"/>
    <w:rsid w:val="00787BF4"/>
    <w:rsid w:val="007909FC"/>
    <w:rsid w:val="00790B14"/>
    <w:rsid w:val="00791927"/>
    <w:rsid w:val="00791D4C"/>
    <w:rsid w:val="00791F42"/>
    <w:rsid w:val="0079249E"/>
    <w:rsid w:val="007933BD"/>
    <w:rsid w:val="00793BE8"/>
    <w:rsid w:val="00794721"/>
    <w:rsid w:val="00794E72"/>
    <w:rsid w:val="00795355"/>
    <w:rsid w:val="007953D0"/>
    <w:rsid w:val="00796644"/>
    <w:rsid w:val="007966F4"/>
    <w:rsid w:val="00796D90"/>
    <w:rsid w:val="00797810"/>
    <w:rsid w:val="00797916"/>
    <w:rsid w:val="007A00A5"/>
    <w:rsid w:val="007A04BE"/>
    <w:rsid w:val="007A1048"/>
    <w:rsid w:val="007A176A"/>
    <w:rsid w:val="007A23B4"/>
    <w:rsid w:val="007A5B31"/>
    <w:rsid w:val="007A647A"/>
    <w:rsid w:val="007A65C0"/>
    <w:rsid w:val="007A70B7"/>
    <w:rsid w:val="007A73E6"/>
    <w:rsid w:val="007B0566"/>
    <w:rsid w:val="007B05BF"/>
    <w:rsid w:val="007B2715"/>
    <w:rsid w:val="007B2BD8"/>
    <w:rsid w:val="007B2DEA"/>
    <w:rsid w:val="007B3082"/>
    <w:rsid w:val="007B3267"/>
    <w:rsid w:val="007B3A9E"/>
    <w:rsid w:val="007B3F75"/>
    <w:rsid w:val="007B4D8A"/>
    <w:rsid w:val="007B50AD"/>
    <w:rsid w:val="007B5882"/>
    <w:rsid w:val="007B6802"/>
    <w:rsid w:val="007B69DD"/>
    <w:rsid w:val="007B6F8F"/>
    <w:rsid w:val="007B7C42"/>
    <w:rsid w:val="007B7D12"/>
    <w:rsid w:val="007C099A"/>
    <w:rsid w:val="007C0F23"/>
    <w:rsid w:val="007C1054"/>
    <w:rsid w:val="007C18D8"/>
    <w:rsid w:val="007C1DF5"/>
    <w:rsid w:val="007C2A13"/>
    <w:rsid w:val="007C2D54"/>
    <w:rsid w:val="007C3D4C"/>
    <w:rsid w:val="007C4ADE"/>
    <w:rsid w:val="007C52A0"/>
    <w:rsid w:val="007C568A"/>
    <w:rsid w:val="007C6F09"/>
    <w:rsid w:val="007C6FC2"/>
    <w:rsid w:val="007C78EE"/>
    <w:rsid w:val="007C7BFD"/>
    <w:rsid w:val="007D05D4"/>
    <w:rsid w:val="007D1008"/>
    <w:rsid w:val="007D16A1"/>
    <w:rsid w:val="007D190D"/>
    <w:rsid w:val="007D199E"/>
    <w:rsid w:val="007D1B87"/>
    <w:rsid w:val="007D1EBA"/>
    <w:rsid w:val="007D21E2"/>
    <w:rsid w:val="007D2BBC"/>
    <w:rsid w:val="007D2ED0"/>
    <w:rsid w:val="007D339A"/>
    <w:rsid w:val="007D34E7"/>
    <w:rsid w:val="007D404F"/>
    <w:rsid w:val="007D43F2"/>
    <w:rsid w:val="007D46B2"/>
    <w:rsid w:val="007D56CF"/>
    <w:rsid w:val="007D6107"/>
    <w:rsid w:val="007D6760"/>
    <w:rsid w:val="007D7727"/>
    <w:rsid w:val="007D77C5"/>
    <w:rsid w:val="007E00EE"/>
    <w:rsid w:val="007E1129"/>
    <w:rsid w:val="007E12CA"/>
    <w:rsid w:val="007E1666"/>
    <w:rsid w:val="007E1AF4"/>
    <w:rsid w:val="007E1E8A"/>
    <w:rsid w:val="007E229F"/>
    <w:rsid w:val="007E2C0D"/>
    <w:rsid w:val="007E3DCE"/>
    <w:rsid w:val="007E420A"/>
    <w:rsid w:val="007E4D6D"/>
    <w:rsid w:val="007E4F11"/>
    <w:rsid w:val="007E5603"/>
    <w:rsid w:val="007E56F3"/>
    <w:rsid w:val="007E639B"/>
    <w:rsid w:val="007E65E1"/>
    <w:rsid w:val="007E6A17"/>
    <w:rsid w:val="007E6BA7"/>
    <w:rsid w:val="007E7696"/>
    <w:rsid w:val="007F0034"/>
    <w:rsid w:val="007F02C0"/>
    <w:rsid w:val="007F0592"/>
    <w:rsid w:val="007F1695"/>
    <w:rsid w:val="007F1857"/>
    <w:rsid w:val="007F1C69"/>
    <w:rsid w:val="007F20B4"/>
    <w:rsid w:val="007F26A6"/>
    <w:rsid w:val="007F2A5C"/>
    <w:rsid w:val="007F3196"/>
    <w:rsid w:val="007F3B06"/>
    <w:rsid w:val="007F3B99"/>
    <w:rsid w:val="007F577B"/>
    <w:rsid w:val="007F6F9F"/>
    <w:rsid w:val="007F7205"/>
    <w:rsid w:val="007F7300"/>
    <w:rsid w:val="007F787D"/>
    <w:rsid w:val="007F7C8A"/>
    <w:rsid w:val="007F7ECE"/>
    <w:rsid w:val="00800646"/>
    <w:rsid w:val="00801020"/>
    <w:rsid w:val="0080295D"/>
    <w:rsid w:val="00802DA9"/>
    <w:rsid w:val="00803D3C"/>
    <w:rsid w:val="008048A5"/>
    <w:rsid w:val="0080522D"/>
    <w:rsid w:val="008052F3"/>
    <w:rsid w:val="00805960"/>
    <w:rsid w:val="00807168"/>
    <w:rsid w:val="0080773C"/>
    <w:rsid w:val="00807C94"/>
    <w:rsid w:val="00807DEB"/>
    <w:rsid w:val="008104B7"/>
    <w:rsid w:val="008117CE"/>
    <w:rsid w:val="00811AD9"/>
    <w:rsid w:val="00814222"/>
    <w:rsid w:val="00814687"/>
    <w:rsid w:val="00815866"/>
    <w:rsid w:val="008158C3"/>
    <w:rsid w:val="00815AEA"/>
    <w:rsid w:val="00816CA7"/>
    <w:rsid w:val="0081735D"/>
    <w:rsid w:val="0081766B"/>
    <w:rsid w:val="008176CA"/>
    <w:rsid w:val="00817DA7"/>
    <w:rsid w:val="0082038E"/>
    <w:rsid w:val="0082069B"/>
    <w:rsid w:val="00820C81"/>
    <w:rsid w:val="00820D43"/>
    <w:rsid w:val="00821681"/>
    <w:rsid w:val="00821BB6"/>
    <w:rsid w:val="00821BE0"/>
    <w:rsid w:val="00822719"/>
    <w:rsid w:val="00822900"/>
    <w:rsid w:val="00822CF0"/>
    <w:rsid w:val="00823B88"/>
    <w:rsid w:val="00824504"/>
    <w:rsid w:val="00824DFB"/>
    <w:rsid w:val="0082500E"/>
    <w:rsid w:val="00825583"/>
    <w:rsid w:val="008257B7"/>
    <w:rsid w:val="00826DBB"/>
    <w:rsid w:val="00827CD0"/>
    <w:rsid w:val="00827FDA"/>
    <w:rsid w:val="00830971"/>
    <w:rsid w:val="00830A10"/>
    <w:rsid w:val="00830C66"/>
    <w:rsid w:val="00830F4C"/>
    <w:rsid w:val="00831153"/>
    <w:rsid w:val="00832593"/>
    <w:rsid w:val="008326C5"/>
    <w:rsid w:val="00832855"/>
    <w:rsid w:val="00832903"/>
    <w:rsid w:val="00833135"/>
    <w:rsid w:val="00834071"/>
    <w:rsid w:val="008340EF"/>
    <w:rsid w:val="008343BC"/>
    <w:rsid w:val="00834C86"/>
    <w:rsid w:val="00835ACC"/>
    <w:rsid w:val="008365EF"/>
    <w:rsid w:val="00837054"/>
    <w:rsid w:val="00837206"/>
    <w:rsid w:val="008374F6"/>
    <w:rsid w:val="00837BF4"/>
    <w:rsid w:val="00837E8A"/>
    <w:rsid w:val="00837EE9"/>
    <w:rsid w:val="00840FD3"/>
    <w:rsid w:val="00841A2E"/>
    <w:rsid w:val="008422F0"/>
    <w:rsid w:val="008424A8"/>
    <w:rsid w:val="00842A1D"/>
    <w:rsid w:val="00842CD5"/>
    <w:rsid w:val="00843B54"/>
    <w:rsid w:val="00843F53"/>
    <w:rsid w:val="00844261"/>
    <w:rsid w:val="00844579"/>
    <w:rsid w:val="008449BE"/>
    <w:rsid w:val="00844CC4"/>
    <w:rsid w:val="00845115"/>
    <w:rsid w:val="0084558A"/>
    <w:rsid w:val="008455D4"/>
    <w:rsid w:val="00845993"/>
    <w:rsid w:val="00845D57"/>
    <w:rsid w:val="008468BB"/>
    <w:rsid w:val="00846A32"/>
    <w:rsid w:val="00846D65"/>
    <w:rsid w:val="00847591"/>
    <w:rsid w:val="00847A09"/>
    <w:rsid w:val="00847B9B"/>
    <w:rsid w:val="00847F9B"/>
    <w:rsid w:val="008505C7"/>
    <w:rsid w:val="008505F0"/>
    <w:rsid w:val="00850B5A"/>
    <w:rsid w:val="00851123"/>
    <w:rsid w:val="008515DD"/>
    <w:rsid w:val="00851968"/>
    <w:rsid w:val="0085251E"/>
    <w:rsid w:val="008527AD"/>
    <w:rsid w:val="00852B6C"/>
    <w:rsid w:val="00852FCA"/>
    <w:rsid w:val="008535B5"/>
    <w:rsid w:val="00853D2B"/>
    <w:rsid w:val="00853E5F"/>
    <w:rsid w:val="00854212"/>
    <w:rsid w:val="00854C41"/>
    <w:rsid w:val="00854F67"/>
    <w:rsid w:val="008550C9"/>
    <w:rsid w:val="00855CD5"/>
    <w:rsid w:val="008568F1"/>
    <w:rsid w:val="00856A6F"/>
    <w:rsid w:val="00856C4F"/>
    <w:rsid w:val="008578FA"/>
    <w:rsid w:val="00857A9E"/>
    <w:rsid w:val="00857D96"/>
    <w:rsid w:val="00860A64"/>
    <w:rsid w:val="00860AFC"/>
    <w:rsid w:val="00861BED"/>
    <w:rsid w:val="00861E51"/>
    <w:rsid w:val="00862174"/>
    <w:rsid w:val="008625A9"/>
    <w:rsid w:val="008628DE"/>
    <w:rsid w:val="00862939"/>
    <w:rsid w:val="0086455E"/>
    <w:rsid w:val="008646E6"/>
    <w:rsid w:val="00865385"/>
    <w:rsid w:val="00866116"/>
    <w:rsid w:val="0086618E"/>
    <w:rsid w:val="00867848"/>
    <w:rsid w:val="00867B4A"/>
    <w:rsid w:val="00867DA5"/>
    <w:rsid w:val="00870297"/>
    <w:rsid w:val="00870370"/>
    <w:rsid w:val="00870502"/>
    <w:rsid w:val="00870B84"/>
    <w:rsid w:val="00871ED7"/>
    <w:rsid w:val="00873243"/>
    <w:rsid w:val="008734C0"/>
    <w:rsid w:val="008738C8"/>
    <w:rsid w:val="00874EAE"/>
    <w:rsid w:val="00875798"/>
    <w:rsid w:val="00875F18"/>
    <w:rsid w:val="00876326"/>
    <w:rsid w:val="0087670C"/>
    <w:rsid w:val="00877D93"/>
    <w:rsid w:val="00877F5E"/>
    <w:rsid w:val="00880490"/>
    <w:rsid w:val="0088058B"/>
    <w:rsid w:val="00881294"/>
    <w:rsid w:val="00881BD0"/>
    <w:rsid w:val="00882F7E"/>
    <w:rsid w:val="0088397E"/>
    <w:rsid w:val="00884432"/>
    <w:rsid w:val="00884631"/>
    <w:rsid w:val="0088498E"/>
    <w:rsid w:val="00884E10"/>
    <w:rsid w:val="00884FAF"/>
    <w:rsid w:val="00885DED"/>
    <w:rsid w:val="00886392"/>
    <w:rsid w:val="008865CA"/>
    <w:rsid w:val="00886E80"/>
    <w:rsid w:val="008874E8"/>
    <w:rsid w:val="0088773A"/>
    <w:rsid w:val="00887B41"/>
    <w:rsid w:val="00887FCF"/>
    <w:rsid w:val="0089054A"/>
    <w:rsid w:val="0089087B"/>
    <w:rsid w:val="00890DAE"/>
    <w:rsid w:val="00890F18"/>
    <w:rsid w:val="008911E1"/>
    <w:rsid w:val="008913EE"/>
    <w:rsid w:val="00891DE9"/>
    <w:rsid w:val="0089240F"/>
    <w:rsid w:val="00892423"/>
    <w:rsid w:val="008929F0"/>
    <w:rsid w:val="00892CB4"/>
    <w:rsid w:val="00892D61"/>
    <w:rsid w:val="0089309B"/>
    <w:rsid w:val="00894B74"/>
    <w:rsid w:val="00895109"/>
    <w:rsid w:val="00895420"/>
    <w:rsid w:val="008957B3"/>
    <w:rsid w:val="00895AB2"/>
    <w:rsid w:val="00895D99"/>
    <w:rsid w:val="008962DA"/>
    <w:rsid w:val="00896CCD"/>
    <w:rsid w:val="00897147"/>
    <w:rsid w:val="0089773E"/>
    <w:rsid w:val="00897C1B"/>
    <w:rsid w:val="00897F8C"/>
    <w:rsid w:val="008A0F67"/>
    <w:rsid w:val="008A1A8C"/>
    <w:rsid w:val="008A30F8"/>
    <w:rsid w:val="008A3C59"/>
    <w:rsid w:val="008A4755"/>
    <w:rsid w:val="008A5EC3"/>
    <w:rsid w:val="008A6D2E"/>
    <w:rsid w:val="008A7129"/>
    <w:rsid w:val="008A723F"/>
    <w:rsid w:val="008A75F1"/>
    <w:rsid w:val="008A7760"/>
    <w:rsid w:val="008B02BD"/>
    <w:rsid w:val="008B06C7"/>
    <w:rsid w:val="008B08B5"/>
    <w:rsid w:val="008B12BC"/>
    <w:rsid w:val="008B13DB"/>
    <w:rsid w:val="008B14C4"/>
    <w:rsid w:val="008B1C74"/>
    <w:rsid w:val="008B21DD"/>
    <w:rsid w:val="008B4A25"/>
    <w:rsid w:val="008B4CFA"/>
    <w:rsid w:val="008B4E93"/>
    <w:rsid w:val="008B544F"/>
    <w:rsid w:val="008B5C67"/>
    <w:rsid w:val="008B5D91"/>
    <w:rsid w:val="008B7412"/>
    <w:rsid w:val="008C0542"/>
    <w:rsid w:val="008C1335"/>
    <w:rsid w:val="008C1B0D"/>
    <w:rsid w:val="008C35A2"/>
    <w:rsid w:val="008C3BAB"/>
    <w:rsid w:val="008C408E"/>
    <w:rsid w:val="008C4501"/>
    <w:rsid w:val="008C4F7E"/>
    <w:rsid w:val="008C64F5"/>
    <w:rsid w:val="008C695A"/>
    <w:rsid w:val="008C6B7A"/>
    <w:rsid w:val="008C7177"/>
    <w:rsid w:val="008C7335"/>
    <w:rsid w:val="008C74F1"/>
    <w:rsid w:val="008C7DCC"/>
    <w:rsid w:val="008D032D"/>
    <w:rsid w:val="008D06A8"/>
    <w:rsid w:val="008D150B"/>
    <w:rsid w:val="008D19A2"/>
    <w:rsid w:val="008D19F0"/>
    <w:rsid w:val="008D29AC"/>
    <w:rsid w:val="008D2ABA"/>
    <w:rsid w:val="008D2B0A"/>
    <w:rsid w:val="008D31BB"/>
    <w:rsid w:val="008D3253"/>
    <w:rsid w:val="008D3A40"/>
    <w:rsid w:val="008D426C"/>
    <w:rsid w:val="008D4401"/>
    <w:rsid w:val="008D4CF4"/>
    <w:rsid w:val="008D4F7D"/>
    <w:rsid w:val="008D4F85"/>
    <w:rsid w:val="008D5670"/>
    <w:rsid w:val="008D7A5C"/>
    <w:rsid w:val="008D7E93"/>
    <w:rsid w:val="008D7FC8"/>
    <w:rsid w:val="008E2843"/>
    <w:rsid w:val="008E4163"/>
    <w:rsid w:val="008E54B5"/>
    <w:rsid w:val="008E5BBE"/>
    <w:rsid w:val="008E600A"/>
    <w:rsid w:val="008E607B"/>
    <w:rsid w:val="008E62A0"/>
    <w:rsid w:val="008E692A"/>
    <w:rsid w:val="008E69F6"/>
    <w:rsid w:val="008E6C81"/>
    <w:rsid w:val="008E728C"/>
    <w:rsid w:val="008E79D1"/>
    <w:rsid w:val="008F0111"/>
    <w:rsid w:val="008F0A6B"/>
    <w:rsid w:val="008F0A6F"/>
    <w:rsid w:val="008F26D7"/>
    <w:rsid w:val="008F33BF"/>
    <w:rsid w:val="008F344A"/>
    <w:rsid w:val="008F34B4"/>
    <w:rsid w:val="008F3558"/>
    <w:rsid w:val="008F3F6E"/>
    <w:rsid w:val="008F4A9D"/>
    <w:rsid w:val="008F5455"/>
    <w:rsid w:val="008F553E"/>
    <w:rsid w:val="008F5FE1"/>
    <w:rsid w:val="008F721C"/>
    <w:rsid w:val="00900C2C"/>
    <w:rsid w:val="00900D16"/>
    <w:rsid w:val="00900EAA"/>
    <w:rsid w:val="00901018"/>
    <w:rsid w:val="00901354"/>
    <w:rsid w:val="00901459"/>
    <w:rsid w:val="00901638"/>
    <w:rsid w:val="009016EC"/>
    <w:rsid w:val="00901D6A"/>
    <w:rsid w:val="0090219A"/>
    <w:rsid w:val="0090251B"/>
    <w:rsid w:val="00902B64"/>
    <w:rsid w:val="009047FD"/>
    <w:rsid w:val="00906BFC"/>
    <w:rsid w:val="00907154"/>
    <w:rsid w:val="00907367"/>
    <w:rsid w:val="009079EF"/>
    <w:rsid w:val="00907BB2"/>
    <w:rsid w:val="0091005E"/>
    <w:rsid w:val="00910D0B"/>
    <w:rsid w:val="00911705"/>
    <w:rsid w:val="00911D89"/>
    <w:rsid w:val="00912216"/>
    <w:rsid w:val="00912754"/>
    <w:rsid w:val="00912C1E"/>
    <w:rsid w:val="00913020"/>
    <w:rsid w:val="00913383"/>
    <w:rsid w:val="00913669"/>
    <w:rsid w:val="00914986"/>
    <w:rsid w:val="00914BA6"/>
    <w:rsid w:val="00915295"/>
    <w:rsid w:val="00915781"/>
    <w:rsid w:val="00916896"/>
    <w:rsid w:val="00916C4D"/>
    <w:rsid w:val="00917B05"/>
    <w:rsid w:val="00917CF7"/>
    <w:rsid w:val="009206F7"/>
    <w:rsid w:val="00920830"/>
    <w:rsid w:val="00920C32"/>
    <w:rsid w:val="00920C94"/>
    <w:rsid w:val="0092100A"/>
    <w:rsid w:val="009240C8"/>
    <w:rsid w:val="0092578A"/>
    <w:rsid w:val="00925933"/>
    <w:rsid w:val="00926C31"/>
    <w:rsid w:val="00926FF8"/>
    <w:rsid w:val="00927A4A"/>
    <w:rsid w:val="009307D7"/>
    <w:rsid w:val="00930A02"/>
    <w:rsid w:val="009310E5"/>
    <w:rsid w:val="00934760"/>
    <w:rsid w:val="00936299"/>
    <w:rsid w:val="009363C4"/>
    <w:rsid w:val="0093684E"/>
    <w:rsid w:val="00936A86"/>
    <w:rsid w:val="00937596"/>
    <w:rsid w:val="009404DA"/>
    <w:rsid w:val="0094066F"/>
    <w:rsid w:val="009418E1"/>
    <w:rsid w:val="00941DA2"/>
    <w:rsid w:val="00943060"/>
    <w:rsid w:val="00943861"/>
    <w:rsid w:val="00943DD5"/>
    <w:rsid w:val="00944762"/>
    <w:rsid w:val="00945B5A"/>
    <w:rsid w:val="00945B77"/>
    <w:rsid w:val="00945EAA"/>
    <w:rsid w:val="00946152"/>
    <w:rsid w:val="0094664C"/>
    <w:rsid w:val="00946BE0"/>
    <w:rsid w:val="00946C80"/>
    <w:rsid w:val="00946E31"/>
    <w:rsid w:val="009471B5"/>
    <w:rsid w:val="0095001C"/>
    <w:rsid w:val="00950CC3"/>
    <w:rsid w:val="009511BD"/>
    <w:rsid w:val="0095128A"/>
    <w:rsid w:val="00952B0A"/>
    <w:rsid w:val="00953225"/>
    <w:rsid w:val="009535ED"/>
    <w:rsid w:val="00953603"/>
    <w:rsid w:val="009541FD"/>
    <w:rsid w:val="009543C7"/>
    <w:rsid w:val="0095440A"/>
    <w:rsid w:val="00955355"/>
    <w:rsid w:val="009554D7"/>
    <w:rsid w:val="00955B2D"/>
    <w:rsid w:val="00955CBF"/>
    <w:rsid w:val="00956135"/>
    <w:rsid w:val="009561C9"/>
    <w:rsid w:val="009564B1"/>
    <w:rsid w:val="00956686"/>
    <w:rsid w:val="00956C45"/>
    <w:rsid w:val="009578CC"/>
    <w:rsid w:val="009600C0"/>
    <w:rsid w:val="009616E4"/>
    <w:rsid w:val="00962370"/>
    <w:rsid w:val="00962873"/>
    <w:rsid w:val="00962A1B"/>
    <w:rsid w:val="00963561"/>
    <w:rsid w:val="009638FE"/>
    <w:rsid w:val="009640CB"/>
    <w:rsid w:val="009648D6"/>
    <w:rsid w:val="00964A63"/>
    <w:rsid w:val="0096696E"/>
    <w:rsid w:val="0096745F"/>
    <w:rsid w:val="009700D9"/>
    <w:rsid w:val="00970CA3"/>
    <w:rsid w:val="00970DD0"/>
    <w:rsid w:val="00970DE6"/>
    <w:rsid w:val="00970E68"/>
    <w:rsid w:val="00971964"/>
    <w:rsid w:val="00971D9B"/>
    <w:rsid w:val="00971E0F"/>
    <w:rsid w:val="00971EAB"/>
    <w:rsid w:val="00972B17"/>
    <w:rsid w:val="00973646"/>
    <w:rsid w:val="00973895"/>
    <w:rsid w:val="009738CA"/>
    <w:rsid w:val="00973E3F"/>
    <w:rsid w:val="00974573"/>
    <w:rsid w:val="0097464B"/>
    <w:rsid w:val="0097484F"/>
    <w:rsid w:val="00974DBF"/>
    <w:rsid w:val="00975203"/>
    <w:rsid w:val="00976C9B"/>
    <w:rsid w:val="00976D96"/>
    <w:rsid w:val="00977529"/>
    <w:rsid w:val="009803C0"/>
    <w:rsid w:val="00980AE6"/>
    <w:rsid w:val="00980DCE"/>
    <w:rsid w:val="00980E87"/>
    <w:rsid w:val="009813F4"/>
    <w:rsid w:val="00981C16"/>
    <w:rsid w:val="00981E56"/>
    <w:rsid w:val="009823FE"/>
    <w:rsid w:val="009824DD"/>
    <w:rsid w:val="00982A46"/>
    <w:rsid w:val="00982A48"/>
    <w:rsid w:val="00983EBC"/>
    <w:rsid w:val="00983F4F"/>
    <w:rsid w:val="009849D2"/>
    <w:rsid w:val="00984B0C"/>
    <w:rsid w:val="00986523"/>
    <w:rsid w:val="00986B44"/>
    <w:rsid w:val="00986D46"/>
    <w:rsid w:val="00986D85"/>
    <w:rsid w:val="00987363"/>
    <w:rsid w:val="009904DF"/>
    <w:rsid w:val="009906BE"/>
    <w:rsid w:val="009907D8"/>
    <w:rsid w:val="009911CF"/>
    <w:rsid w:val="0099137E"/>
    <w:rsid w:val="009913B9"/>
    <w:rsid w:val="009917BB"/>
    <w:rsid w:val="00991AFD"/>
    <w:rsid w:val="00992364"/>
    <w:rsid w:val="00992E89"/>
    <w:rsid w:val="0099388F"/>
    <w:rsid w:val="00993F67"/>
    <w:rsid w:val="00993FF4"/>
    <w:rsid w:val="00994058"/>
    <w:rsid w:val="00995184"/>
    <w:rsid w:val="00995C22"/>
    <w:rsid w:val="009971D5"/>
    <w:rsid w:val="009A0A3F"/>
    <w:rsid w:val="009A1F9B"/>
    <w:rsid w:val="009A267F"/>
    <w:rsid w:val="009A28B5"/>
    <w:rsid w:val="009A2EC9"/>
    <w:rsid w:val="009A426E"/>
    <w:rsid w:val="009A44CB"/>
    <w:rsid w:val="009A7450"/>
    <w:rsid w:val="009A7F4C"/>
    <w:rsid w:val="009B03B4"/>
    <w:rsid w:val="009B0E57"/>
    <w:rsid w:val="009B3901"/>
    <w:rsid w:val="009B3CCC"/>
    <w:rsid w:val="009B5AEF"/>
    <w:rsid w:val="009B5E15"/>
    <w:rsid w:val="009B5FC7"/>
    <w:rsid w:val="009B639F"/>
    <w:rsid w:val="009B6597"/>
    <w:rsid w:val="009B73C4"/>
    <w:rsid w:val="009B75CA"/>
    <w:rsid w:val="009B7D00"/>
    <w:rsid w:val="009C050F"/>
    <w:rsid w:val="009C05D7"/>
    <w:rsid w:val="009C09DF"/>
    <w:rsid w:val="009C0B65"/>
    <w:rsid w:val="009C184E"/>
    <w:rsid w:val="009C1B9F"/>
    <w:rsid w:val="009C35AB"/>
    <w:rsid w:val="009C39AC"/>
    <w:rsid w:val="009C3A67"/>
    <w:rsid w:val="009C3D22"/>
    <w:rsid w:val="009C46CE"/>
    <w:rsid w:val="009C46CF"/>
    <w:rsid w:val="009C5A68"/>
    <w:rsid w:val="009C69A9"/>
    <w:rsid w:val="009C7BD3"/>
    <w:rsid w:val="009C7C50"/>
    <w:rsid w:val="009D0449"/>
    <w:rsid w:val="009D0BB3"/>
    <w:rsid w:val="009D102C"/>
    <w:rsid w:val="009D15BB"/>
    <w:rsid w:val="009D23A9"/>
    <w:rsid w:val="009D2B01"/>
    <w:rsid w:val="009D2D8E"/>
    <w:rsid w:val="009D3694"/>
    <w:rsid w:val="009D3881"/>
    <w:rsid w:val="009D3EEB"/>
    <w:rsid w:val="009D4735"/>
    <w:rsid w:val="009D65A3"/>
    <w:rsid w:val="009D670D"/>
    <w:rsid w:val="009D6D73"/>
    <w:rsid w:val="009D6DAA"/>
    <w:rsid w:val="009D7960"/>
    <w:rsid w:val="009D7CC1"/>
    <w:rsid w:val="009E06B4"/>
    <w:rsid w:val="009E08EF"/>
    <w:rsid w:val="009E0A19"/>
    <w:rsid w:val="009E0C1E"/>
    <w:rsid w:val="009E1028"/>
    <w:rsid w:val="009E1123"/>
    <w:rsid w:val="009E1182"/>
    <w:rsid w:val="009E1490"/>
    <w:rsid w:val="009E17AC"/>
    <w:rsid w:val="009E2BC5"/>
    <w:rsid w:val="009E30C2"/>
    <w:rsid w:val="009E3610"/>
    <w:rsid w:val="009E3A66"/>
    <w:rsid w:val="009E3C44"/>
    <w:rsid w:val="009E4190"/>
    <w:rsid w:val="009E41FC"/>
    <w:rsid w:val="009E55E0"/>
    <w:rsid w:val="009E59E5"/>
    <w:rsid w:val="009E68E6"/>
    <w:rsid w:val="009E7816"/>
    <w:rsid w:val="009E7859"/>
    <w:rsid w:val="009F0234"/>
    <w:rsid w:val="009F03F0"/>
    <w:rsid w:val="009F12BA"/>
    <w:rsid w:val="009F20E0"/>
    <w:rsid w:val="009F2C88"/>
    <w:rsid w:val="009F383A"/>
    <w:rsid w:val="009F4189"/>
    <w:rsid w:val="009F520E"/>
    <w:rsid w:val="009F6A7D"/>
    <w:rsid w:val="009F6DD9"/>
    <w:rsid w:val="009F7174"/>
    <w:rsid w:val="00A00BBE"/>
    <w:rsid w:val="00A013B7"/>
    <w:rsid w:val="00A0152A"/>
    <w:rsid w:val="00A017B3"/>
    <w:rsid w:val="00A01C39"/>
    <w:rsid w:val="00A01CF7"/>
    <w:rsid w:val="00A02DB3"/>
    <w:rsid w:val="00A03F77"/>
    <w:rsid w:val="00A046A6"/>
    <w:rsid w:val="00A0482E"/>
    <w:rsid w:val="00A0544E"/>
    <w:rsid w:val="00A057B8"/>
    <w:rsid w:val="00A06465"/>
    <w:rsid w:val="00A06B1A"/>
    <w:rsid w:val="00A06B84"/>
    <w:rsid w:val="00A06E84"/>
    <w:rsid w:val="00A072F5"/>
    <w:rsid w:val="00A10048"/>
    <w:rsid w:val="00A104DD"/>
    <w:rsid w:val="00A10641"/>
    <w:rsid w:val="00A109EF"/>
    <w:rsid w:val="00A10B54"/>
    <w:rsid w:val="00A11BEF"/>
    <w:rsid w:val="00A1251A"/>
    <w:rsid w:val="00A129BD"/>
    <w:rsid w:val="00A13D33"/>
    <w:rsid w:val="00A14F4F"/>
    <w:rsid w:val="00A15263"/>
    <w:rsid w:val="00A15A58"/>
    <w:rsid w:val="00A16063"/>
    <w:rsid w:val="00A162FD"/>
    <w:rsid w:val="00A1650C"/>
    <w:rsid w:val="00A16705"/>
    <w:rsid w:val="00A16E55"/>
    <w:rsid w:val="00A173F1"/>
    <w:rsid w:val="00A17518"/>
    <w:rsid w:val="00A17793"/>
    <w:rsid w:val="00A17B6D"/>
    <w:rsid w:val="00A17E2D"/>
    <w:rsid w:val="00A20761"/>
    <w:rsid w:val="00A20942"/>
    <w:rsid w:val="00A22166"/>
    <w:rsid w:val="00A22820"/>
    <w:rsid w:val="00A23D2E"/>
    <w:rsid w:val="00A2479B"/>
    <w:rsid w:val="00A250CF"/>
    <w:rsid w:val="00A25C61"/>
    <w:rsid w:val="00A263F1"/>
    <w:rsid w:val="00A269A1"/>
    <w:rsid w:val="00A27BF2"/>
    <w:rsid w:val="00A27E3B"/>
    <w:rsid w:val="00A3038F"/>
    <w:rsid w:val="00A30392"/>
    <w:rsid w:val="00A308F8"/>
    <w:rsid w:val="00A309AC"/>
    <w:rsid w:val="00A31DC1"/>
    <w:rsid w:val="00A32623"/>
    <w:rsid w:val="00A32F56"/>
    <w:rsid w:val="00A33230"/>
    <w:rsid w:val="00A332F2"/>
    <w:rsid w:val="00A3330E"/>
    <w:rsid w:val="00A338BF"/>
    <w:rsid w:val="00A352AE"/>
    <w:rsid w:val="00A353E4"/>
    <w:rsid w:val="00A35459"/>
    <w:rsid w:val="00A35519"/>
    <w:rsid w:val="00A367F6"/>
    <w:rsid w:val="00A376C6"/>
    <w:rsid w:val="00A402C8"/>
    <w:rsid w:val="00A405D1"/>
    <w:rsid w:val="00A406D0"/>
    <w:rsid w:val="00A40EAA"/>
    <w:rsid w:val="00A411D4"/>
    <w:rsid w:val="00A41671"/>
    <w:rsid w:val="00A4197A"/>
    <w:rsid w:val="00A4274F"/>
    <w:rsid w:val="00A43676"/>
    <w:rsid w:val="00A4448B"/>
    <w:rsid w:val="00A44C49"/>
    <w:rsid w:val="00A44ED0"/>
    <w:rsid w:val="00A45663"/>
    <w:rsid w:val="00A45681"/>
    <w:rsid w:val="00A4642E"/>
    <w:rsid w:val="00A4659E"/>
    <w:rsid w:val="00A46F10"/>
    <w:rsid w:val="00A51361"/>
    <w:rsid w:val="00A51E00"/>
    <w:rsid w:val="00A532AB"/>
    <w:rsid w:val="00A54B7F"/>
    <w:rsid w:val="00A55A38"/>
    <w:rsid w:val="00A56546"/>
    <w:rsid w:val="00A56C60"/>
    <w:rsid w:val="00A5728C"/>
    <w:rsid w:val="00A574D3"/>
    <w:rsid w:val="00A57994"/>
    <w:rsid w:val="00A579B4"/>
    <w:rsid w:val="00A57C2D"/>
    <w:rsid w:val="00A6179A"/>
    <w:rsid w:val="00A61B20"/>
    <w:rsid w:val="00A6269D"/>
    <w:rsid w:val="00A62EF4"/>
    <w:rsid w:val="00A635DC"/>
    <w:rsid w:val="00A63661"/>
    <w:rsid w:val="00A64449"/>
    <w:rsid w:val="00A66207"/>
    <w:rsid w:val="00A66BC1"/>
    <w:rsid w:val="00A676EA"/>
    <w:rsid w:val="00A70C2E"/>
    <w:rsid w:val="00A724E2"/>
    <w:rsid w:val="00A72A78"/>
    <w:rsid w:val="00A72FA9"/>
    <w:rsid w:val="00A733ED"/>
    <w:rsid w:val="00A7398E"/>
    <w:rsid w:val="00A74EB6"/>
    <w:rsid w:val="00A75DD4"/>
    <w:rsid w:val="00A75F1C"/>
    <w:rsid w:val="00A76410"/>
    <w:rsid w:val="00A76785"/>
    <w:rsid w:val="00A76EF9"/>
    <w:rsid w:val="00A778A7"/>
    <w:rsid w:val="00A806EC"/>
    <w:rsid w:val="00A80DA7"/>
    <w:rsid w:val="00A80F2B"/>
    <w:rsid w:val="00A81B13"/>
    <w:rsid w:val="00A827E9"/>
    <w:rsid w:val="00A834B9"/>
    <w:rsid w:val="00A844DE"/>
    <w:rsid w:val="00A846C8"/>
    <w:rsid w:val="00A8495C"/>
    <w:rsid w:val="00A859DA"/>
    <w:rsid w:val="00A85CF8"/>
    <w:rsid w:val="00A862A3"/>
    <w:rsid w:val="00A87BE1"/>
    <w:rsid w:val="00A90103"/>
    <w:rsid w:val="00A90DD0"/>
    <w:rsid w:val="00A90FBA"/>
    <w:rsid w:val="00A911B1"/>
    <w:rsid w:val="00A93221"/>
    <w:rsid w:val="00A93708"/>
    <w:rsid w:val="00A93CE9"/>
    <w:rsid w:val="00A95695"/>
    <w:rsid w:val="00A9595A"/>
    <w:rsid w:val="00A961E1"/>
    <w:rsid w:val="00A96246"/>
    <w:rsid w:val="00A9716A"/>
    <w:rsid w:val="00AA0924"/>
    <w:rsid w:val="00AA09F8"/>
    <w:rsid w:val="00AA1364"/>
    <w:rsid w:val="00AA2EC1"/>
    <w:rsid w:val="00AA2FAA"/>
    <w:rsid w:val="00AA330E"/>
    <w:rsid w:val="00AA354B"/>
    <w:rsid w:val="00AA3CE6"/>
    <w:rsid w:val="00AA3E06"/>
    <w:rsid w:val="00AA4026"/>
    <w:rsid w:val="00AA4125"/>
    <w:rsid w:val="00AA4827"/>
    <w:rsid w:val="00AA48EC"/>
    <w:rsid w:val="00AA6EE1"/>
    <w:rsid w:val="00AB00A6"/>
    <w:rsid w:val="00AB155B"/>
    <w:rsid w:val="00AB2173"/>
    <w:rsid w:val="00AB32A8"/>
    <w:rsid w:val="00AB4538"/>
    <w:rsid w:val="00AB4ACD"/>
    <w:rsid w:val="00AB4DD9"/>
    <w:rsid w:val="00AB686A"/>
    <w:rsid w:val="00AB6EB3"/>
    <w:rsid w:val="00AB7B98"/>
    <w:rsid w:val="00AC0913"/>
    <w:rsid w:val="00AC2361"/>
    <w:rsid w:val="00AC28D2"/>
    <w:rsid w:val="00AC2F5C"/>
    <w:rsid w:val="00AC2F78"/>
    <w:rsid w:val="00AC335B"/>
    <w:rsid w:val="00AC3973"/>
    <w:rsid w:val="00AC3F70"/>
    <w:rsid w:val="00AC4272"/>
    <w:rsid w:val="00AC49DA"/>
    <w:rsid w:val="00AC5EB5"/>
    <w:rsid w:val="00AC6CCA"/>
    <w:rsid w:val="00AC6EF2"/>
    <w:rsid w:val="00AC7C85"/>
    <w:rsid w:val="00AC7EEE"/>
    <w:rsid w:val="00AD01D8"/>
    <w:rsid w:val="00AD06EA"/>
    <w:rsid w:val="00AD0E80"/>
    <w:rsid w:val="00AD2DD6"/>
    <w:rsid w:val="00AD44DF"/>
    <w:rsid w:val="00AD4959"/>
    <w:rsid w:val="00AD4AFE"/>
    <w:rsid w:val="00AD50D3"/>
    <w:rsid w:val="00AD5525"/>
    <w:rsid w:val="00AD5EE8"/>
    <w:rsid w:val="00AD63F8"/>
    <w:rsid w:val="00AD645F"/>
    <w:rsid w:val="00AD6B2D"/>
    <w:rsid w:val="00AD6D59"/>
    <w:rsid w:val="00AD6FE8"/>
    <w:rsid w:val="00AD7933"/>
    <w:rsid w:val="00AE03A5"/>
    <w:rsid w:val="00AE0D87"/>
    <w:rsid w:val="00AE261D"/>
    <w:rsid w:val="00AE339C"/>
    <w:rsid w:val="00AE3A15"/>
    <w:rsid w:val="00AE3B62"/>
    <w:rsid w:val="00AE419B"/>
    <w:rsid w:val="00AE456B"/>
    <w:rsid w:val="00AE5280"/>
    <w:rsid w:val="00AE539F"/>
    <w:rsid w:val="00AE5649"/>
    <w:rsid w:val="00AE5827"/>
    <w:rsid w:val="00AE59BF"/>
    <w:rsid w:val="00AE62CA"/>
    <w:rsid w:val="00AE64F6"/>
    <w:rsid w:val="00AE6B15"/>
    <w:rsid w:val="00AE6D86"/>
    <w:rsid w:val="00AE7CFC"/>
    <w:rsid w:val="00AF021F"/>
    <w:rsid w:val="00AF0596"/>
    <w:rsid w:val="00AF05D0"/>
    <w:rsid w:val="00AF0F88"/>
    <w:rsid w:val="00AF1DC5"/>
    <w:rsid w:val="00AF37C4"/>
    <w:rsid w:val="00AF3CDB"/>
    <w:rsid w:val="00AF4105"/>
    <w:rsid w:val="00AF58A6"/>
    <w:rsid w:val="00AF59EF"/>
    <w:rsid w:val="00AF5D9C"/>
    <w:rsid w:val="00AF605D"/>
    <w:rsid w:val="00AF6279"/>
    <w:rsid w:val="00AF6954"/>
    <w:rsid w:val="00AF7726"/>
    <w:rsid w:val="00AF7B67"/>
    <w:rsid w:val="00B0039D"/>
    <w:rsid w:val="00B01BF9"/>
    <w:rsid w:val="00B028E2"/>
    <w:rsid w:val="00B02C96"/>
    <w:rsid w:val="00B03A31"/>
    <w:rsid w:val="00B04ADC"/>
    <w:rsid w:val="00B057DA"/>
    <w:rsid w:val="00B06232"/>
    <w:rsid w:val="00B06382"/>
    <w:rsid w:val="00B06458"/>
    <w:rsid w:val="00B067FB"/>
    <w:rsid w:val="00B06C8D"/>
    <w:rsid w:val="00B0716E"/>
    <w:rsid w:val="00B07BE4"/>
    <w:rsid w:val="00B116B0"/>
    <w:rsid w:val="00B117F9"/>
    <w:rsid w:val="00B11F95"/>
    <w:rsid w:val="00B12C51"/>
    <w:rsid w:val="00B133CA"/>
    <w:rsid w:val="00B139E8"/>
    <w:rsid w:val="00B13E76"/>
    <w:rsid w:val="00B1400F"/>
    <w:rsid w:val="00B141A8"/>
    <w:rsid w:val="00B15520"/>
    <w:rsid w:val="00B15B87"/>
    <w:rsid w:val="00B15E96"/>
    <w:rsid w:val="00B1645C"/>
    <w:rsid w:val="00B173DF"/>
    <w:rsid w:val="00B20026"/>
    <w:rsid w:val="00B20E1E"/>
    <w:rsid w:val="00B210EE"/>
    <w:rsid w:val="00B21211"/>
    <w:rsid w:val="00B21BA0"/>
    <w:rsid w:val="00B22B3A"/>
    <w:rsid w:val="00B22B4D"/>
    <w:rsid w:val="00B237E3"/>
    <w:rsid w:val="00B2625D"/>
    <w:rsid w:val="00B264AF"/>
    <w:rsid w:val="00B26C15"/>
    <w:rsid w:val="00B26F6E"/>
    <w:rsid w:val="00B27D0E"/>
    <w:rsid w:val="00B300F2"/>
    <w:rsid w:val="00B317A8"/>
    <w:rsid w:val="00B31F27"/>
    <w:rsid w:val="00B320B2"/>
    <w:rsid w:val="00B32380"/>
    <w:rsid w:val="00B32EDD"/>
    <w:rsid w:val="00B33473"/>
    <w:rsid w:val="00B336C5"/>
    <w:rsid w:val="00B34085"/>
    <w:rsid w:val="00B36561"/>
    <w:rsid w:val="00B36DC5"/>
    <w:rsid w:val="00B3704C"/>
    <w:rsid w:val="00B37258"/>
    <w:rsid w:val="00B37B42"/>
    <w:rsid w:val="00B37E7C"/>
    <w:rsid w:val="00B40133"/>
    <w:rsid w:val="00B4033D"/>
    <w:rsid w:val="00B40394"/>
    <w:rsid w:val="00B409C5"/>
    <w:rsid w:val="00B41CBB"/>
    <w:rsid w:val="00B420FC"/>
    <w:rsid w:val="00B429AF"/>
    <w:rsid w:val="00B4303D"/>
    <w:rsid w:val="00B4319B"/>
    <w:rsid w:val="00B44791"/>
    <w:rsid w:val="00B453E9"/>
    <w:rsid w:val="00B45D12"/>
    <w:rsid w:val="00B462F1"/>
    <w:rsid w:val="00B46514"/>
    <w:rsid w:val="00B46595"/>
    <w:rsid w:val="00B47782"/>
    <w:rsid w:val="00B47955"/>
    <w:rsid w:val="00B50050"/>
    <w:rsid w:val="00B50D63"/>
    <w:rsid w:val="00B51809"/>
    <w:rsid w:val="00B51CD0"/>
    <w:rsid w:val="00B51EDB"/>
    <w:rsid w:val="00B5231C"/>
    <w:rsid w:val="00B523AC"/>
    <w:rsid w:val="00B524FE"/>
    <w:rsid w:val="00B52802"/>
    <w:rsid w:val="00B5336A"/>
    <w:rsid w:val="00B54BA6"/>
    <w:rsid w:val="00B5664F"/>
    <w:rsid w:val="00B56A59"/>
    <w:rsid w:val="00B56D0F"/>
    <w:rsid w:val="00B610E9"/>
    <w:rsid w:val="00B611E9"/>
    <w:rsid w:val="00B6167F"/>
    <w:rsid w:val="00B62380"/>
    <w:rsid w:val="00B62585"/>
    <w:rsid w:val="00B62754"/>
    <w:rsid w:val="00B62EA5"/>
    <w:rsid w:val="00B6317A"/>
    <w:rsid w:val="00B63582"/>
    <w:rsid w:val="00B63CEA"/>
    <w:rsid w:val="00B64011"/>
    <w:rsid w:val="00B643C1"/>
    <w:rsid w:val="00B64493"/>
    <w:rsid w:val="00B64E66"/>
    <w:rsid w:val="00B6541B"/>
    <w:rsid w:val="00B664B7"/>
    <w:rsid w:val="00B66C89"/>
    <w:rsid w:val="00B67700"/>
    <w:rsid w:val="00B678DC"/>
    <w:rsid w:val="00B704B9"/>
    <w:rsid w:val="00B71D19"/>
    <w:rsid w:val="00B7286B"/>
    <w:rsid w:val="00B72F7C"/>
    <w:rsid w:val="00B74122"/>
    <w:rsid w:val="00B75574"/>
    <w:rsid w:val="00B75F58"/>
    <w:rsid w:val="00B7630C"/>
    <w:rsid w:val="00B763ED"/>
    <w:rsid w:val="00B764BB"/>
    <w:rsid w:val="00B76550"/>
    <w:rsid w:val="00B76970"/>
    <w:rsid w:val="00B76B37"/>
    <w:rsid w:val="00B77A94"/>
    <w:rsid w:val="00B80978"/>
    <w:rsid w:val="00B809F3"/>
    <w:rsid w:val="00B81140"/>
    <w:rsid w:val="00B8160F"/>
    <w:rsid w:val="00B81C26"/>
    <w:rsid w:val="00B82040"/>
    <w:rsid w:val="00B82D22"/>
    <w:rsid w:val="00B834F8"/>
    <w:rsid w:val="00B83963"/>
    <w:rsid w:val="00B8462D"/>
    <w:rsid w:val="00B84C41"/>
    <w:rsid w:val="00B854B8"/>
    <w:rsid w:val="00B85A03"/>
    <w:rsid w:val="00B86092"/>
    <w:rsid w:val="00B861A1"/>
    <w:rsid w:val="00B8632B"/>
    <w:rsid w:val="00B866AC"/>
    <w:rsid w:val="00B877CF"/>
    <w:rsid w:val="00B912B9"/>
    <w:rsid w:val="00B915C1"/>
    <w:rsid w:val="00B92005"/>
    <w:rsid w:val="00B92810"/>
    <w:rsid w:val="00B928B0"/>
    <w:rsid w:val="00B92995"/>
    <w:rsid w:val="00B92E2B"/>
    <w:rsid w:val="00B9311F"/>
    <w:rsid w:val="00B9353B"/>
    <w:rsid w:val="00B93603"/>
    <w:rsid w:val="00B93705"/>
    <w:rsid w:val="00B93C4D"/>
    <w:rsid w:val="00B940F5"/>
    <w:rsid w:val="00B94E5F"/>
    <w:rsid w:val="00B95623"/>
    <w:rsid w:val="00B965CC"/>
    <w:rsid w:val="00B96DBE"/>
    <w:rsid w:val="00B96F20"/>
    <w:rsid w:val="00B97F22"/>
    <w:rsid w:val="00BA0969"/>
    <w:rsid w:val="00BA0C15"/>
    <w:rsid w:val="00BA1608"/>
    <w:rsid w:val="00BA19E2"/>
    <w:rsid w:val="00BA1B51"/>
    <w:rsid w:val="00BA2736"/>
    <w:rsid w:val="00BA27D3"/>
    <w:rsid w:val="00BA2E77"/>
    <w:rsid w:val="00BA302C"/>
    <w:rsid w:val="00BA3492"/>
    <w:rsid w:val="00BA3B03"/>
    <w:rsid w:val="00BA4581"/>
    <w:rsid w:val="00BA488E"/>
    <w:rsid w:val="00BA4D74"/>
    <w:rsid w:val="00BA50B5"/>
    <w:rsid w:val="00BA5235"/>
    <w:rsid w:val="00BA5272"/>
    <w:rsid w:val="00BA54A2"/>
    <w:rsid w:val="00BA5685"/>
    <w:rsid w:val="00BA5FB0"/>
    <w:rsid w:val="00BA67E2"/>
    <w:rsid w:val="00BA6A2C"/>
    <w:rsid w:val="00BA7910"/>
    <w:rsid w:val="00BA7F88"/>
    <w:rsid w:val="00BB060B"/>
    <w:rsid w:val="00BB2133"/>
    <w:rsid w:val="00BB2CF7"/>
    <w:rsid w:val="00BB34FD"/>
    <w:rsid w:val="00BB38DB"/>
    <w:rsid w:val="00BB40A9"/>
    <w:rsid w:val="00BB488B"/>
    <w:rsid w:val="00BB53B3"/>
    <w:rsid w:val="00BB63B6"/>
    <w:rsid w:val="00BB6D58"/>
    <w:rsid w:val="00BB6E09"/>
    <w:rsid w:val="00BB6FDD"/>
    <w:rsid w:val="00BB70C6"/>
    <w:rsid w:val="00BB7428"/>
    <w:rsid w:val="00BB74F7"/>
    <w:rsid w:val="00BB78C8"/>
    <w:rsid w:val="00BC0BA6"/>
    <w:rsid w:val="00BC0FCB"/>
    <w:rsid w:val="00BC1723"/>
    <w:rsid w:val="00BC2F58"/>
    <w:rsid w:val="00BC309D"/>
    <w:rsid w:val="00BC3ACC"/>
    <w:rsid w:val="00BC4DD1"/>
    <w:rsid w:val="00BC5D11"/>
    <w:rsid w:val="00BC5ECC"/>
    <w:rsid w:val="00BC5F48"/>
    <w:rsid w:val="00BC6648"/>
    <w:rsid w:val="00BC673C"/>
    <w:rsid w:val="00BC6CBA"/>
    <w:rsid w:val="00BC6FD7"/>
    <w:rsid w:val="00BD0E01"/>
    <w:rsid w:val="00BD1C5E"/>
    <w:rsid w:val="00BD2795"/>
    <w:rsid w:val="00BD2DD1"/>
    <w:rsid w:val="00BD3049"/>
    <w:rsid w:val="00BD3215"/>
    <w:rsid w:val="00BD32E7"/>
    <w:rsid w:val="00BD3544"/>
    <w:rsid w:val="00BD477B"/>
    <w:rsid w:val="00BD65D4"/>
    <w:rsid w:val="00BD7337"/>
    <w:rsid w:val="00BD7C55"/>
    <w:rsid w:val="00BD7D38"/>
    <w:rsid w:val="00BE0B02"/>
    <w:rsid w:val="00BE1006"/>
    <w:rsid w:val="00BE1197"/>
    <w:rsid w:val="00BE14FE"/>
    <w:rsid w:val="00BE19DA"/>
    <w:rsid w:val="00BE25E5"/>
    <w:rsid w:val="00BE4513"/>
    <w:rsid w:val="00BE4866"/>
    <w:rsid w:val="00BE4CEB"/>
    <w:rsid w:val="00BE4EA1"/>
    <w:rsid w:val="00BE5349"/>
    <w:rsid w:val="00BE5AC6"/>
    <w:rsid w:val="00BE5D4F"/>
    <w:rsid w:val="00BE60FD"/>
    <w:rsid w:val="00BE666B"/>
    <w:rsid w:val="00BE6DF0"/>
    <w:rsid w:val="00BE70A5"/>
    <w:rsid w:val="00BE7D76"/>
    <w:rsid w:val="00BF1103"/>
    <w:rsid w:val="00BF15A1"/>
    <w:rsid w:val="00BF1E5E"/>
    <w:rsid w:val="00BF29EF"/>
    <w:rsid w:val="00BF2DE4"/>
    <w:rsid w:val="00BF46C7"/>
    <w:rsid w:val="00BF4A3F"/>
    <w:rsid w:val="00BF50BC"/>
    <w:rsid w:val="00BF5104"/>
    <w:rsid w:val="00BF52BA"/>
    <w:rsid w:val="00BF5E9E"/>
    <w:rsid w:val="00BF7281"/>
    <w:rsid w:val="00BF78BA"/>
    <w:rsid w:val="00BF7DCC"/>
    <w:rsid w:val="00C00551"/>
    <w:rsid w:val="00C00847"/>
    <w:rsid w:val="00C00ECC"/>
    <w:rsid w:val="00C0109E"/>
    <w:rsid w:val="00C01516"/>
    <w:rsid w:val="00C03097"/>
    <w:rsid w:val="00C03C2B"/>
    <w:rsid w:val="00C04038"/>
    <w:rsid w:val="00C0461B"/>
    <w:rsid w:val="00C06099"/>
    <w:rsid w:val="00C060C2"/>
    <w:rsid w:val="00C06A96"/>
    <w:rsid w:val="00C06D47"/>
    <w:rsid w:val="00C0714E"/>
    <w:rsid w:val="00C07382"/>
    <w:rsid w:val="00C07EB2"/>
    <w:rsid w:val="00C10327"/>
    <w:rsid w:val="00C103D8"/>
    <w:rsid w:val="00C1123A"/>
    <w:rsid w:val="00C11886"/>
    <w:rsid w:val="00C12BDA"/>
    <w:rsid w:val="00C139AF"/>
    <w:rsid w:val="00C13F64"/>
    <w:rsid w:val="00C1400B"/>
    <w:rsid w:val="00C14AFC"/>
    <w:rsid w:val="00C162CC"/>
    <w:rsid w:val="00C1634D"/>
    <w:rsid w:val="00C16894"/>
    <w:rsid w:val="00C16936"/>
    <w:rsid w:val="00C16F8E"/>
    <w:rsid w:val="00C175C1"/>
    <w:rsid w:val="00C17ECD"/>
    <w:rsid w:val="00C20858"/>
    <w:rsid w:val="00C20B98"/>
    <w:rsid w:val="00C214C5"/>
    <w:rsid w:val="00C21A2D"/>
    <w:rsid w:val="00C21F7A"/>
    <w:rsid w:val="00C222A7"/>
    <w:rsid w:val="00C225D2"/>
    <w:rsid w:val="00C2336A"/>
    <w:rsid w:val="00C237AD"/>
    <w:rsid w:val="00C23D0C"/>
    <w:rsid w:val="00C23FB0"/>
    <w:rsid w:val="00C24A4E"/>
    <w:rsid w:val="00C278C9"/>
    <w:rsid w:val="00C27EBE"/>
    <w:rsid w:val="00C312C3"/>
    <w:rsid w:val="00C3226D"/>
    <w:rsid w:val="00C3294E"/>
    <w:rsid w:val="00C34BD6"/>
    <w:rsid w:val="00C34E69"/>
    <w:rsid w:val="00C35FD5"/>
    <w:rsid w:val="00C364B8"/>
    <w:rsid w:val="00C36834"/>
    <w:rsid w:val="00C36AF6"/>
    <w:rsid w:val="00C37556"/>
    <w:rsid w:val="00C40FDA"/>
    <w:rsid w:val="00C416D4"/>
    <w:rsid w:val="00C41B61"/>
    <w:rsid w:val="00C425DD"/>
    <w:rsid w:val="00C42671"/>
    <w:rsid w:val="00C43489"/>
    <w:rsid w:val="00C43545"/>
    <w:rsid w:val="00C43B0D"/>
    <w:rsid w:val="00C44E20"/>
    <w:rsid w:val="00C4669D"/>
    <w:rsid w:val="00C4686F"/>
    <w:rsid w:val="00C46B6D"/>
    <w:rsid w:val="00C46CB0"/>
    <w:rsid w:val="00C5030E"/>
    <w:rsid w:val="00C5056B"/>
    <w:rsid w:val="00C508F4"/>
    <w:rsid w:val="00C5096A"/>
    <w:rsid w:val="00C5102D"/>
    <w:rsid w:val="00C515EA"/>
    <w:rsid w:val="00C521DB"/>
    <w:rsid w:val="00C53782"/>
    <w:rsid w:val="00C53A63"/>
    <w:rsid w:val="00C53FF8"/>
    <w:rsid w:val="00C54CF6"/>
    <w:rsid w:val="00C55781"/>
    <w:rsid w:val="00C55992"/>
    <w:rsid w:val="00C55D24"/>
    <w:rsid w:val="00C5692D"/>
    <w:rsid w:val="00C56F63"/>
    <w:rsid w:val="00C574E6"/>
    <w:rsid w:val="00C5792C"/>
    <w:rsid w:val="00C57F2C"/>
    <w:rsid w:val="00C60BAC"/>
    <w:rsid w:val="00C639B0"/>
    <w:rsid w:val="00C63E58"/>
    <w:rsid w:val="00C65EC0"/>
    <w:rsid w:val="00C660F2"/>
    <w:rsid w:val="00C66B81"/>
    <w:rsid w:val="00C67069"/>
    <w:rsid w:val="00C673A6"/>
    <w:rsid w:val="00C67AEF"/>
    <w:rsid w:val="00C67B4B"/>
    <w:rsid w:val="00C67E13"/>
    <w:rsid w:val="00C70CE9"/>
    <w:rsid w:val="00C71004"/>
    <w:rsid w:val="00C71299"/>
    <w:rsid w:val="00C72E03"/>
    <w:rsid w:val="00C72FE6"/>
    <w:rsid w:val="00C73382"/>
    <w:rsid w:val="00C7351D"/>
    <w:rsid w:val="00C7381D"/>
    <w:rsid w:val="00C73F0D"/>
    <w:rsid w:val="00C74CB3"/>
    <w:rsid w:val="00C75079"/>
    <w:rsid w:val="00C750BD"/>
    <w:rsid w:val="00C750D3"/>
    <w:rsid w:val="00C75B84"/>
    <w:rsid w:val="00C76251"/>
    <w:rsid w:val="00C762A2"/>
    <w:rsid w:val="00C76CB8"/>
    <w:rsid w:val="00C77105"/>
    <w:rsid w:val="00C77194"/>
    <w:rsid w:val="00C773F5"/>
    <w:rsid w:val="00C774C0"/>
    <w:rsid w:val="00C77868"/>
    <w:rsid w:val="00C77E53"/>
    <w:rsid w:val="00C80276"/>
    <w:rsid w:val="00C802AC"/>
    <w:rsid w:val="00C804A8"/>
    <w:rsid w:val="00C80D14"/>
    <w:rsid w:val="00C81C05"/>
    <w:rsid w:val="00C82134"/>
    <w:rsid w:val="00C82481"/>
    <w:rsid w:val="00C825BF"/>
    <w:rsid w:val="00C8290A"/>
    <w:rsid w:val="00C83D76"/>
    <w:rsid w:val="00C83D7E"/>
    <w:rsid w:val="00C84DB5"/>
    <w:rsid w:val="00C84EA4"/>
    <w:rsid w:val="00C851D4"/>
    <w:rsid w:val="00C85277"/>
    <w:rsid w:val="00C85906"/>
    <w:rsid w:val="00C85CA5"/>
    <w:rsid w:val="00C860F8"/>
    <w:rsid w:val="00C86814"/>
    <w:rsid w:val="00C86C45"/>
    <w:rsid w:val="00C86D0A"/>
    <w:rsid w:val="00C878C1"/>
    <w:rsid w:val="00C87B21"/>
    <w:rsid w:val="00C87D46"/>
    <w:rsid w:val="00C906C4"/>
    <w:rsid w:val="00C90912"/>
    <w:rsid w:val="00C90A0D"/>
    <w:rsid w:val="00C90D6C"/>
    <w:rsid w:val="00C91754"/>
    <w:rsid w:val="00C91B95"/>
    <w:rsid w:val="00C9265A"/>
    <w:rsid w:val="00C92D8C"/>
    <w:rsid w:val="00C92D9F"/>
    <w:rsid w:val="00C930A7"/>
    <w:rsid w:val="00C93508"/>
    <w:rsid w:val="00C93BFE"/>
    <w:rsid w:val="00C93C28"/>
    <w:rsid w:val="00C942D6"/>
    <w:rsid w:val="00C94703"/>
    <w:rsid w:val="00C95209"/>
    <w:rsid w:val="00C956A5"/>
    <w:rsid w:val="00C95C97"/>
    <w:rsid w:val="00C9701E"/>
    <w:rsid w:val="00C9715C"/>
    <w:rsid w:val="00C97749"/>
    <w:rsid w:val="00C97DFB"/>
    <w:rsid w:val="00CA0301"/>
    <w:rsid w:val="00CA0893"/>
    <w:rsid w:val="00CA0FB3"/>
    <w:rsid w:val="00CA1701"/>
    <w:rsid w:val="00CA1731"/>
    <w:rsid w:val="00CA2EA7"/>
    <w:rsid w:val="00CA300F"/>
    <w:rsid w:val="00CA39EE"/>
    <w:rsid w:val="00CA4211"/>
    <w:rsid w:val="00CA42F6"/>
    <w:rsid w:val="00CA483C"/>
    <w:rsid w:val="00CA4F6B"/>
    <w:rsid w:val="00CA5601"/>
    <w:rsid w:val="00CA58D1"/>
    <w:rsid w:val="00CA5D5A"/>
    <w:rsid w:val="00CA5F8D"/>
    <w:rsid w:val="00CA5FC0"/>
    <w:rsid w:val="00CA5FF8"/>
    <w:rsid w:val="00CA6307"/>
    <w:rsid w:val="00CA68DD"/>
    <w:rsid w:val="00CA6A35"/>
    <w:rsid w:val="00CA7B8A"/>
    <w:rsid w:val="00CB0104"/>
    <w:rsid w:val="00CB0185"/>
    <w:rsid w:val="00CB1007"/>
    <w:rsid w:val="00CB112A"/>
    <w:rsid w:val="00CB18BC"/>
    <w:rsid w:val="00CB1A13"/>
    <w:rsid w:val="00CB1D62"/>
    <w:rsid w:val="00CB29A0"/>
    <w:rsid w:val="00CB2A84"/>
    <w:rsid w:val="00CB3D34"/>
    <w:rsid w:val="00CB43B4"/>
    <w:rsid w:val="00CB5109"/>
    <w:rsid w:val="00CB6393"/>
    <w:rsid w:val="00CB68D1"/>
    <w:rsid w:val="00CB7B8C"/>
    <w:rsid w:val="00CC095C"/>
    <w:rsid w:val="00CC2E40"/>
    <w:rsid w:val="00CC321E"/>
    <w:rsid w:val="00CC34AA"/>
    <w:rsid w:val="00CC3653"/>
    <w:rsid w:val="00CC63B1"/>
    <w:rsid w:val="00CC79E6"/>
    <w:rsid w:val="00CD0437"/>
    <w:rsid w:val="00CD0F8C"/>
    <w:rsid w:val="00CD1AD9"/>
    <w:rsid w:val="00CD3120"/>
    <w:rsid w:val="00CD32A7"/>
    <w:rsid w:val="00CD345D"/>
    <w:rsid w:val="00CD3D04"/>
    <w:rsid w:val="00CD426C"/>
    <w:rsid w:val="00CD4ED1"/>
    <w:rsid w:val="00CD5314"/>
    <w:rsid w:val="00CD5903"/>
    <w:rsid w:val="00CD5D49"/>
    <w:rsid w:val="00CD5F1B"/>
    <w:rsid w:val="00CD6371"/>
    <w:rsid w:val="00CD663E"/>
    <w:rsid w:val="00CD7A7D"/>
    <w:rsid w:val="00CE03FD"/>
    <w:rsid w:val="00CE1453"/>
    <w:rsid w:val="00CE3336"/>
    <w:rsid w:val="00CE3FBB"/>
    <w:rsid w:val="00CE547B"/>
    <w:rsid w:val="00CE59AA"/>
    <w:rsid w:val="00CE5A18"/>
    <w:rsid w:val="00CE6069"/>
    <w:rsid w:val="00CE662E"/>
    <w:rsid w:val="00CE74E6"/>
    <w:rsid w:val="00CE756C"/>
    <w:rsid w:val="00CE7F0C"/>
    <w:rsid w:val="00CF0500"/>
    <w:rsid w:val="00CF052D"/>
    <w:rsid w:val="00CF05D3"/>
    <w:rsid w:val="00CF15E2"/>
    <w:rsid w:val="00CF184D"/>
    <w:rsid w:val="00CF2961"/>
    <w:rsid w:val="00CF2D1E"/>
    <w:rsid w:val="00CF4482"/>
    <w:rsid w:val="00CF49B2"/>
    <w:rsid w:val="00CF50B8"/>
    <w:rsid w:val="00CF5DCA"/>
    <w:rsid w:val="00CF65E8"/>
    <w:rsid w:val="00CF696B"/>
    <w:rsid w:val="00CF6DAA"/>
    <w:rsid w:val="00CF7AB9"/>
    <w:rsid w:val="00CF7B6E"/>
    <w:rsid w:val="00D0001B"/>
    <w:rsid w:val="00D00827"/>
    <w:rsid w:val="00D02659"/>
    <w:rsid w:val="00D02EAA"/>
    <w:rsid w:val="00D03173"/>
    <w:rsid w:val="00D0377A"/>
    <w:rsid w:val="00D037A9"/>
    <w:rsid w:val="00D03B97"/>
    <w:rsid w:val="00D03F2F"/>
    <w:rsid w:val="00D047EB"/>
    <w:rsid w:val="00D04828"/>
    <w:rsid w:val="00D04F0D"/>
    <w:rsid w:val="00D052E3"/>
    <w:rsid w:val="00D05559"/>
    <w:rsid w:val="00D05A8B"/>
    <w:rsid w:val="00D05C2B"/>
    <w:rsid w:val="00D062CB"/>
    <w:rsid w:val="00D07919"/>
    <w:rsid w:val="00D07ED3"/>
    <w:rsid w:val="00D100B1"/>
    <w:rsid w:val="00D103AD"/>
    <w:rsid w:val="00D1058A"/>
    <w:rsid w:val="00D10B16"/>
    <w:rsid w:val="00D115D2"/>
    <w:rsid w:val="00D11A77"/>
    <w:rsid w:val="00D121A6"/>
    <w:rsid w:val="00D12208"/>
    <w:rsid w:val="00D128C9"/>
    <w:rsid w:val="00D12D8E"/>
    <w:rsid w:val="00D12FCD"/>
    <w:rsid w:val="00D13413"/>
    <w:rsid w:val="00D14551"/>
    <w:rsid w:val="00D14FDB"/>
    <w:rsid w:val="00D158C4"/>
    <w:rsid w:val="00D165A5"/>
    <w:rsid w:val="00D16DFC"/>
    <w:rsid w:val="00D16E09"/>
    <w:rsid w:val="00D17DC7"/>
    <w:rsid w:val="00D207BD"/>
    <w:rsid w:val="00D20E05"/>
    <w:rsid w:val="00D21253"/>
    <w:rsid w:val="00D21533"/>
    <w:rsid w:val="00D21588"/>
    <w:rsid w:val="00D21C3D"/>
    <w:rsid w:val="00D237B7"/>
    <w:rsid w:val="00D23C11"/>
    <w:rsid w:val="00D24E69"/>
    <w:rsid w:val="00D251A3"/>
    <w:rsid w:val="00D25F92"/>
    <w:rsid w:val="00D2756B"/>
    <w:rsid w:val="00D27855"/>
    <w:rsid w:val="00D27F7C"/>
    <w:rsid w:val="00D30BDD"/>
    <w:rsid w:val="00D312BB"/>
    <w:rsid w:val="00D31301"/>
    <w:rsid w:val="00D327B8"/>
    <w:rsid w:val="00D32EA0"/>
    <w:rsid w:val="00D33141"/>
    <w:rsid w:val="00D3382C"/>
    <w:rsid w:val="00D33CAC"/>
    <w:rsid w:val="00D34170"/>
    <w:rsid w:val="00D3425E"/>
    <w:rsid w:val="00D344F5"/>
    <w:rsid w:val="00D34702"/>
    <w:rsid w:val="00D34AED"/>
    <w:rsid w:val="00D356D2"/>
    <w:rsid w:val="00D35B8E"/>
    <w:rsid w:val="00D376B1"/>
    <w:rsid w:val="00D40263"/>
    <w:rsid w:val="00D42D15"/>
    <w:rsid w:val="00D42EDF"/>
    <w:rsid w:val="00D430FF"/>
    <w:rsid w:val="00D43532"/>
    <w:rsid w:val="00D4364B"/>
    <w:rsid w:val="00D44201"/>
    <w:rsid w:val="00D450E9"/>
    <w:rsid w:val="00D45B7B"/>
    <w:rsid w:val="00D45F85"/>
    <w:rsid w:val="00D46A0B"/>
    <w:rsid w:val="00D470AC"/>
    <w:rsid w:val="00D4739A"/>
    <w:rsid w:val="00D478C8"/>
    <w:rsid w:val="00D47BFB"/>
    <w:rsid w:val="00D47FFB"/>
    <w:rsid w:val="00D50194"/>
    <w:rsid w:val="00D5075B"/>
    <w:rsid w:val="00D51AF9"/>
    <w:rsid w:val="00D51C47"/>
    <w:rsid w:val="00D51D86"/>
    <w:rsid w:val="00D532C5"/>
    <w:rsid w:val="00D542C0"/>
    <w:rsid w:val="00D565B8"/>
    <w:rsid w:val="00D56E1B"/>
    <w:rsid w:val="00D5708A"/>
    <w:rsid w:val="00D5715D"/>
    <w:rsid w:val="00D601F1"/>
    <w:rsid w:val="00D613A7"/>
    <w:rsid w:val="00D61932"/>
    <w:rsid w:val="00D61A8C"/>
    <w:rsid w:val="00D622EE"/>
    <w:rsid w:val="00D62E56"/>
    <w:rsid w:val="00D62EA7"/>
    <w:rsid w:val="00D6379B"/>
    <w:rsid w:val="00D63FA7"/>
    <w:rsid w:val="00D64BCE"/>
    <w:rsid w:val="00D65827"/>
    <w:rsid w:val="00D65C05"/>
    <w:rsid w:val="00D66656"/>
    <w:rsid w:val="00D6691A"/>
    <w:rsid w:val="00D66927"/>
    <w:rsid w:val="00D66BA1"/>
    <w:rsid w:val="00D66BDE"/>
    <w:rsid w:val="00D66CD5"/>
    <w:rsid w:val="00D670BF"/>
    <w:rsid w:val="00D67166"/>
    <w:rsid w:val="00D70864"/>
    <w:rsid w:val="00D712C9"/>
    <w:rsid w:val="00D7137F"/>
    <w:rsid w:val="00D71C2A"/>
    <w:rsid w:val="00D71ED5"/>
    <w:rsid w:val="00D72F18"/>
    <w:rsid w:val="00D73F2E"/>
    <w:rsid w:val="00D741E1"/>
    <w:rsid w:val="00D74A60"/>
    <w:rsid w:val="00D74B33"/>
    <w:rsid w:val="00D758BF"/>
    <w:rsid w:val="00D76710"/>
    <w:rsid w:val="00D77F28"/>
    <w:rsid w:val="00D81A46"/>
    <w:rsid w:val="00D824FD"/>
    <w:rsid w:val="00D82FAA"/>
    <w:rsid w:val="00D8445B"/>
    <w:rsid w:val="00D844D0"/>
    <w:rsid w:val="00D84568"/>
    <w:rsid w:val="00D85AA6"/>
    <w:rsid w:val="00D85CC4"/>
    <w:rsid w:val="00D86099"/>
    <w:rsid w:val="00D860D8"/>
    <w:rsid w:val="00D863A4"/>
    <w:rsid w:val="00D87968"/>
    <w:rsid w:val="00D91E9B"/>
    <w:rsid w:val="00D9241C"/>
    <w:rsid w:val="00D924EC"/>
    <w:rsid w:val="00D92BCF"/>
    <w:rsid w:val="00D92DB2"/>
    <w:rsid w:val="00D93D36"/>
    <w:rsid w:val="00D940A0"/>
    <w:rsid w:val="00D96212"/>
    <w:rsid w:val="00D96228"/>
    <w:rsid w:val="00D964FE"/>
    <w:rsid w:val="00D96585"/>
    <w:rsid w:val="00D972A0"/>
    <w:rsid w:val="00DA0BE6"/>
    <w:rsid w:val="00DA0E1D"/>
    <w:rsid w:val="00DA10F7"/>
    <w:rsid w:val="00DA1F56"/>
    <w:rsid w:val="00DA2091"/>
    <w:rsid w:val="00DA2CF5"/>
    <w:rsid w:val="00DA2EF9"/>
    <w:rsid w:val="00DA4E71"/>
    <w:rsid w:val="00DA5059"/>
    <w:rsid w:val="00DA5433"/>
    <w:rsid w:val="00DA565F"/>
    <w:rsid w:val="00DA5FEE"/>
    <w:rsid w:val="00DA7E4C"/>
    <w:rsid w:val="00DB044C"/>
    <w:rsid w:val="00DB19F2"/>
    <w:rsid w:val="00DB1CC4"/>
    <w:rsid w:val="00DB2CFA"/>
    <w:rsid w:val="00DB445A"/>
    <w:rsid w:val="00DB48C2"/>
    <w:rsid w:val="00DB70DC"/>
    <w:rsid w:val="00DB7177"/>
    <w:rsid w:val="00DB74F3"/>
    <w:rsid w:val="00DB7675"/>
    <w:rsid w:val="00DB7B98"/>
    <w:rsid w:val="00DC02A6"/>
    <w:rsid w:val="00DC08BD"/>
    <w:rsid w:val="00DC10F2"/>
    <w:rsid w:val="00DC2038"/>
    <w:rsid w:val="00DC4593"/>
    <w:rsid w:val="00DC4F18"/>
    <w:rsid w:val="00DC5825"/>
    <w:rsid w:val="00DC5826"/>
    <w:rsid w:val="00DC5995"/>
    <w:rsid w:val="00DC5AC0"/>
    <w:rsid w:val="00DC75FA"/>
    <w:rsid w:val="00DC7C81"/>
    <w:rsid w:val="00DD04D9"/>
    <w:rsid w:val="00DD0E5A"/>
    <w:rsid w:val="00DD0F11"/>
    <w:rsid w:val="00DD0F57"/>
    <w:rsid w:val="00DD0F6B"/>
    <w:rsid w:val="00DD133F"/>
    <w:rsid w:val="00DD16E5"/>
    <w:rsid w:val="00DD20CD"/>
    <w:rsid w:val="00DD2567"/>
    <w:rsid w:val="00DD2CD7"/>
    <w:rsid w:val="00DD3CF7"/>
    <w:rsid w:val="00DD413E"/>
    <w:rsid w:val="00DD4AE0"/>
    <w:rsid w:val="00DD4D31"/>
    <w:rsid w:val="00DD4F72"/>
    <w:rsid w:val="00DD5056"/>
    <w:rsid w:val="00DD55FD"/>
    <w:rsid w:val="00DD76EB"/>
    <w:rsid w:val="00DE0E8F"/>
    <w:rsid w:val="00DE0ECE"/>
    <w:rsid w:val="00DE1B25"/>
    <w:rsid w:val="00DE1BB0"/>
    <w:rsid w:val="00DE2130"/>
    <w:rsid w:val="00DE332A"/>
    <w:rsid w:val="00DE4273"/>
    <w:rsid w:val="00DE4575"/>
    <w:rsid w:val="00DE48EA"/>
    <w:rsid w:val="00DE5203"/>
    <w:rsid w:val="00DE56A6"/>
    <w:rsid w:val="00DE6193"/>
    <w:rsid w:val="00DE6357"/>
    <w:rsid w:val="00DE6E56"/>
    <w:rsid w:val="00DE7253"/>
    <w:rsid w:val="00DE765B"/>
    <w:rsid w:val="00DE77E9"/>
    <w:rsid w:val="00DE7CC8"/>
    <w:rsid w:val="00DF163E"/>
    <w:rsid w:val="00DF23AE"/>
    <w:rsid w:val="00DF250D"/>
    <w:rsid w:val="00DF3671"/>
    <w:rsid w:val="00DF3896"/>
    <w:rsid w:val="00DF3DF0"/>
    <w:rsid w:val="00DF45D8"/>
    <w:rsid w:val="00DF47EC"/>
    <w:rsid w:val="00DF4BFF"/>
    <w:rsid w:val="00DF4EB1"/>
    <w:rsid w:val="00DF527C"/>
    <w:rsid w:val="00DF539F"/>
    <w:rsid w:val="00DF6674"/>
    <w:rsid w:val="00DF72BD"/>
    <w:rsid w:val="00E0028C"/>
    <w:rsid w:val="00E00E2C"/>
    <w:rsid w:val="00E02C19"/>
    <w:rsid w:val="00E0305A"/>
    <w:rsid w:val="00E03982"/>
    <w:rsid w:val="00E03A11"/>
    <w:rsid w:val="00E03FFB"/>
    <w:rsid w:val="00E04266"/>
    <w:rsid w:val="00E049A4"/>
    <w:rsid w:val="00E04EAB"/>
    <w:rsid w:val="00E0508F"/>
    <w:rsid w:val="00E0588F"/>
    <w:rsid w:val="00E06B5E"/>
    <w:rsid w:val="00E0729F"/>
    <w:rsid w:val="00E07FED"/>
    <w:rsid w:val="00E1133E"/>
    <w:rsid w:val="00E11451"/>
    <w:rsid w:val="00E11811"/>
    <w:rsid w:val="00E1199C"/>
    <w:rsid w:val="00E11A1B"/>
    <w:rsid w:val="00E11CA2"/>
    <w:rsid w:val="00E11CC5"/>
    <w:rsid w:val="00E12731"/>
    <w:rsid w:val="00E12BA6"/>
    <w:rsid w:val="00E12DC8"/>
    <w:rsid w:val="00E1368F"/>
    <w:rsid w:val="00E14A07"/>
    <w:rsid w:val="00E152D1"/>
    <w:rsid w:val="00E159C2"/>
    <w:rsid w:val="00E17058"/>
    <w:rsid w:val="00E1714E"/>
    <w:rsid w:val="00E172D0"/>
    <w:rsid w:val="00E1791E"/>
    <w:rsid w:val="00E17B87"/>
    <w:rsid w:val="00E20381"/>
    <w:rsid w:val="00E210C2"/>
    <w:rsid w:val="00E21768"/>
    <w:rsid w:val="00E21893"/>
    <w:rsid w:val="00E22212"/>
    <w:rsid w:val="00E22269"/>
    <w:rsid w:val="00E22364"/>
    <w:rsid w:val="00E22602"/>
    <w:rsid w:val="00E22ACD"/>
    <w:rsid w:val="00E22E07"/>
    <w:rsid w:val="00E2474F"/>
    <w:rsid w:val="00E25C41"/>
    <w:rsid w:val="00E25E24"/>
    <w:rsid w:val="00E2711D"/>
    <w:rsid w:val="00E27195"/>
    <w:rsid w:val="00E27A8A"/>
    <w:rsid w:val="00E27E99"/>
    <w:rsid w:val="00E31D68"/>
    <w:rsid w:val="00E3357E"/>
    <w:rsid w:val="00E33633"/>
    <w:rsid w:val="00E33D67"/>
    <w:rsid w:val="00E347A0"/>
    <w:rsid w:val="00E35B0D"/>
    <w:rsid w:val="00E36482"/>
    <w:rsid w:val="00E36C46"/>
    <w:rsid w:val="00E3716C"/>
    <w:rsid w:val="00E373EF"/>
    <w:rsid w:val="00E37606"/>
    <w:rsid w:val="00E379EA"/>
    <w:rsid w:val="00E4005B"/>
    <w:rsid w:val="00E4018C"/>
    <w:rsid w:val="00E402B7"/>
    <w:rsid w:val="00E4130C"/>
    <w:rsid w:val="00E415CD"/>
    <w:rsid w:val="00E416C7"/>
    <w:rsid w:val="00E42599"/>
    <w:rsid w:val="00E43566"/>
    <w:rsid w:val="00E43623"/>
    <w:rsid w:val="00E43BE0"/>
    <w:rsid w:val="00E44122"/>
    <w:rsid w:val="00E45B47"/>
    <w:rsid w:val="00E46B73"/>
    <w:rsid w:val="00E46D83"/>
    <w:rsid w:val="00E471E0"/>
    <w:rsid w:val="00E47DB4"/>
    <w:rsid w:val="00E501BE"/>
    <w:rsid w:val="00E50B65"/>
    <w:rsid w:val="00E5140E"/>
    <w:rsid w:val="00E51FC5"/>
    <w:rsid w:val="00E52319"/>
    <w:rsid w:val="00E52582"/>
    <w:rsid w:val="00E529A4"/>
    <w:rsid w:val="00E52EE0"/>
    <w:rsid w:val="00E532E0"/>
    <w:rsid w:val="00E5384C"/>
    <w:rsid w:val="00E563A5"/>
    <w:rsid w:val="00E567C4"/>
    <w:rsid w:val="00E56C76"/>
    <w:rsid w:val="00E56D36"/>
    <w:rsid w:val="00E5730F"/>
    <w:rsid w:val="00E57712"/>
    <w:rsid w:val="00E57AD9"/>
    <w:rsid w:val="00E57B33"/>
    <w:rsid w:val="00E57B87"/>
    <w:rsid w:val="00E57BC2"/>
    <w:rsid w:val="00E57E26"/>
    <w:rsid w:val="00E607C6"/>
    <w:rsid w:val="00E60C9B"/>
    <w:rsid w:val="00E61A52"/>
    <w:rsid w:val="00E61D77"/>
    <w:rsid w:val="00E62414"/>
    <w:rsid w:val="00E62748"/>
    <w:rsid w:val="00E63B7F"/>
    <w:rsid w:val="00E63DE9"/>
    <w:rsid w:val="00E64B19"/>
    <w:rsid w:val="00E655F3"/>
    <w:rsid w:val="00E66231"/>
    <w:rsid w:val="00E668D1"/>
    <w:rsid w:val="00E70577"/>
    <w:rsid w:val="00E70777"/>
    <w:rsid w:val="00E70CA5"/>
    <w:rsid w:val="00E70DDE"/>
    <w:rsid w:val="00E70F1D"/>
    <w:rsid w:val="00E71157"/>
    <w:rsid w:val="00E71EC8"/>
    <w:rsid w:val="00E727EA"/>
    <w:rsid w:val="00E728F8"/>
    <w:rsid w:val="00E7290C"/>
    <w:rsid w:val="00E7342B"/>
    <w:rsid w:val="00E73AED"/>
    <w:rsid w:val="00E74AEE"/>
    <w:rsid w:val="00E74BD4"/>
    <w:rsid w:val="00E74E6D"/>
    <w:rsid w:val="00E75252"/>
    <w:rsid w:val="00E75B17"/>
    <w:rsid w:val="00E75B39"/>
    <w:rsid w:val="00E76130"/>
    <w:rsid w:val="00E7691D"/>
    <w:rsid w:val="00E77D20"/>
    <w:rsid w:val="00E77F03"/>
    <w:rsid w:val="00E80A42"/>
    <w:rsid w:val="00E80AE5"/>
    <w:rsid w:val="00E81F09"/>
    <w:rsid w:val="00E83BF6"/>
    <w:rsid w:val="00E83FC7"/>
    <w:rsid w:val="00E842A6"/>
    <w:rsid w:val="00E84548"/>
    <w:rsid w:val="00E84C31"/>
    <w:rsid w:val="00E85064"/>
    <w:rsid w:val="00E857CB"/>
    <w:rsid w:val="00E85AF4"/>
    <w:rsid w:val="00E85D7B"/>
    <w:rsid w:val="00E86DC3"/>
    <w:rsid w:val="00E87A9F"/>
    <w:rsid w:val="00E87B50"/>
    <w:rsid w:val="00E90EBD"/>
    <w:rsid w:val="00E90EF4"/>
    <w:rsid w:val="00E9178A"/>
    <w:rsid w:val="00E917CE"/>
    <w:rsid w:val="00E917D7"/>
    <w:rsid w:val="00E91C2E"/>
    <w:rsid w:val="00E9224C"/>
    <w:rsid w:val="00E926D2"/>
    <w:rsid w:val="00E92D47"/>
    <w:rsid w:val="00E93451"/>
    <w:rsid w:val="00E94695"/>
    <w:rsid w:val="00E94847"/>
    <w:rsid w:val="00E94C5A"/>
    <w:rsid w:val="00E954EE"/>
    <w:rsid w:val="00E9575A"/>
    <w:rsid w:val="00E95B0F"/>
    <w:rsid w:val="00EA0707"/>
    <w:rsid w:val="00EA11D7"/>
    <w:rsid w:val="00EA19AF"/>
    <w:rsid w:val="00EA1B7C"/>
    <w:rsid w:val="00EA1E56"/>
    <w:rsid w:val="00EA2A0A"/>
    <w:rsid w:val="00EA2ECB"/>
    <w:rsid w:val="00EA348B"/>
    <w:rsid w:val="00EA38B8"/>
    <w:rsid w:val="00EA3904"/>
    <w:rsid w:val="00EA3CB1"/>
    <w:rsid w:val="00EA4AD0"/>
    <w:rsid w:val="00EA5610"/>
    <w:rsid w:val="00EA5AD3"/>
    <w:rsid w:val="00EA6572"/>
    <w:rsid w:val="00EA65EA"/>
    <w:rsid w:val="00EA6D1A"/>
    <w:rsid w:val="00EA7256"/>
    <w:rsid w:val="00EB00A5"/>
    <w:rsid w:val="00EB1A61"/>
    <w:rsid w:val="00EB1F49"/>
    <w:rsid w:val="00EB2270"/>
    <w:rsid w:val="00EB2525"/>
    <w:rsid w:val="00EB2CBA"/>
    <w:rsid w:val="00EB3191"/>
    <w:rsid w:val="00EB35A4"/>
    <w:rsid w:val="00EB35B5"/>
    <w:rsid w:val="00EB3F0C"/>
    <w:rsid w:val="00EB3F16"/>
    <w:rsid w:val="00EB479E"/>
    <w:rsid w:val="00EB50C5"/>
    <w:rsid w:val="00EB57C0"/>
    <w:rsid w:val="00EB5F6A"/>
    <w:rsid w:val="00EB602D"/>
    <w:rsid w:val="00EB64FC"/>
    <w:rsid w:val="00EB667C"/>
    <w:rsid w:val="00EB69F0"/>
    <w:rsid w:val="00EB6F4D"/>
    <w:rsid w:val="00EB7CF4"/>
    <w:rsid w:val="00EC0CB4"/>
    <w:rsid w:val="00EC1765"/>
    <w:rsid w:val="00EC1825"/>
    <w:rsid w:val="00EC1E66"/>
    <w:rsid w:val="00EC334F"/>
    <w:rsid w:val="00EC356B"/>
    <w:rsid w:val="00EC3BB9"/>
    <w:rsid w:val="00EC4BA1"/>
    <w:rsid w:val="00EC5291"/>
    <w:rsid w:val="00EC556E"/>
    <w:rsid w:val="00EC5624"/>
    <w:rsid w:val="00EC5845"/>
    <w:rsid w:val="00EC5EE2"/>
    <w:rsid w:val="00EC5FCA"/>
    <w:rsid w:val="00EC6FD9"/>
    <w:rsid w:val="00EC76BC"/>
    <w:rsid w:val="00EC7C66"/>
    <w:rsid w:val="00EC7FF7"/>
    <w:rsid w:val="00ED1CAF"/>
    <w:rsid w:val="00ED1D8C"/>
    <w:rsid w:val="00ED2FAD"/>
    <w:rsid w:val="00ED3247"/>
    <w:rsid w:val="00ED3CD5"/>
    <w:rsid w:val="00ED44A8"/>
    <w:rsid w:val="00ED4AA6"/>
    <w:rsid w:val="00ED4DD8"/>
    <w:rsid w:val="00ED68A5"/>
    <w:rsid w:val="00ED7253"/>
    <w:rsid w:val="00EE0E49"/>
    <w:rsid w:val="00EE0E8F"/>
    <w:rsid w:val="00EE0F14"/>
    <w:rsid w:val="00EE17AF"/>
    <w:rsid w:val="00EE2A04"/>
    <w:rsid w:val="00EE3009"/>
    <w:rsid w:val="00EE35D8"/>
    <w:rsid w:val="00EE3E10"/>
    <w:rsid w:val="00EE4959"/>
    <w:rsid w:val="00EE4A27"/>
    <w:rsid w:val="00EE55EE"/>
    <w:rsid w:val="00EE5DAF"/>
    <w:rsid w:val="00EE6A9E"/>
    <w:rsid w:val="00EE6F12"/>
    <w:rsid w:val="00EE7BD5"/>
    <w:rsid w:val="00EF05B3"/>
    <w:rsid w:val="00EF065B"/>
    <w:rsid w:val="00EF0A9D"/>
    <w:rsid w:val="00EF1159"/>
    <w:rsid w:val="00EF1AEE"/>
    <w:rsid w:val="00EF2711"/>
    <w:rsid w:val="00EF3292"/>
    <w:rsid w:val="00EF3676"/>
    <w:rsid w:val="00EF3CD3"/>
    <w:rsid w:val="00EF49C7"/>
    <w:rsid w:val="00EF4EF2"/>
    <w:rsid w:val="00EF537C"/>
    <w:rsid w:val="00EF5F07"/>
    <w:rsid w:val="00EF6021"/>
    <w:rsid w:val="00EF63B9"/>
    <w:rsid w:val="00EF6923"/>
    <w:rsid w:val="00EF6F3D"/>
    <w:rsid w:val="00EF78D4"/>
    <w:rsid w:val="00EF7DCF"/>
    <w:rsid w:val="00F00965"/>
    <w:rsid w:val="00F01D6C"/>
    <w:rsid w:val="00F01DB6"/>
    <w:rsid w:val="00F02DDD"/>
    <w:rsid w:val="00F033C1"/>
    <w:rsid w:val="00F03C66"/>
    <w:rsid w:val="00F04794"/>
    <w:rsid w:val="00F04A7B"/>
    <w:rsid w:val="00F0507E"/>
    <w:rsid w:val="00F05342"/>
    <w:rsid w:val="00F07E04"/>
    <w:rsid w:val="00F1192D"/>
    <w:rsid w:val="00F1234B"/>
    <w:rsid w:val="00F12675"/>
    <w:rsid w:val="00F12C7E"/>
    <w:rsid w:val="00F12FA6"/>
    <w:rsid w:val="00F13281"/>
    <w:rsid w:val="00F1348F"/>
    <w:rsid w:val="00F1394C"/>
    <w:rsid w:val="00F141FA"/>
    <w:rsid w:val="00F1440A"/>
    <w:rsid w:val="00F14D09"/>
    <w:rsid w:val="00F14D1C"/>
    <w:rsid w:val="00F14FF8"/>
    <w:rsid w:val="00F15824"/>
    <w:rsid w:val="00F15BA6"/>
    <w:rsid w:val="00F1670F"/>
    <w:rsid w:val="00F16996"/>
    <w:rsid w:val="00F205AE"/>
    <w:rsid w:val="00F205C4"/>
    <w:rsid w:val="00F206A4"/>
    <w:rsid w:val="00F2160C"/>
    <w:rsid w:val="00F21D80"/>
    <w:rsid w:val="00F21DF8"/>
    <w:rsid w:val="00F21FDF"/>
    <w:rsid w:val="00F22221"/>
    <w:rsid w:val="00F22AC1"/>
    <w:rsid w:val="00F22F84"/>
    <w:rsid w:val="00F23284"/>
    <w:rsid w:val="00F239E2"/>
    <w:rsid w:val="00F23A60"/>
    <w:rsid w:val="00F23D15"/>
    <w:rsid w:val="00F24248"/>
    <w:rsid w:val="00F245C2"/>
    <w:rsid w:val="00F24668"/>
    <w:rsid w:val="00F24A16"/>
    <w:rsid w:val="00F25046"/>
    <w:rsid w:val="00F25A46"/>
    <w:rsid w:val="00F2699A"/>
    <w:rsid w:val="00F277F0"/>
    <w:rsid w:val="00F27BBD"/>
    <w:rsid w:val="00F27F3C"/>
    <w:rsid w:val="00F3058D"/>
    <w:rsid w:val="00F30A3D"/>
    <w:rsid w:val="00F320B4"/>
    <w:rsid w:val="00F32F6F"/>
    <w:rsid w:val="00F33EAD"/>
    <w:rsid w:val="00F34658"/>
    <w:rsid w:val="00F346E4"/>
    <w:rsid w:val="00F34B7A"/>
    <w:rsid w:val="00F353C9"/>
    <w:rsid w:val="00F363F7"/>
    <w:rsid w:val="00F36BC3"/>
    <w:rsid w:val="00F37230"/>
    <w:rsid w:val="00F37ABE"/>
    <w:rsid w:val="00F37C70"/>
    <w:rsid w:val="00F37CBE"/>
    <w:rsid w:val="00F40A7D"/>
    <w:rsid w:val="00F40F30"/>
    <w:rsid w:val="00F41FB9"/>
    <w:rsid w:val="00F42C0E"/>
    <w:rsid w:val="00F43484"/>
    <w:rsid w:val="00F45A8B"/>
    <w:rsid w:val="00F469F2"/>
    <w:rsid w:val="00F47448"/>
    <w:rsid w:val="00F47A6E"/>
    <w:rsid w:val="00F47E0B"/>
    <w:rsid w:val="00F500D0"/>
    <w:rsid w:val="00F50321"/>
    <w:rsid w:val="00F506B2"/>
    <w:rsid w:val="00F50B9E"/>
    <w:rsid w:val="00F51858"/>
    <w:rsid w:val="00F521BD"/>
    <w:rsid w:val="00F52336"/>
    <w:rsid w:val="00F5468A"/>
    <w:rsid w:val="00F54D08"/>
    <w:rsid w:val="00F552A8"/>
    <w:rsid w:val="00F55463"/>
    <w:rsid w:val="00F558F9"/>
    <w:rsid w:val="00F566A3"/>
    <w:rsid w:val="00F56B0B"/>
    <w:rsid w:val="00F575B2"/>
    <w:rsid w:val="00F57942"/>
    <w:rsid w:val="00F601F2"/>
    <w:rsid w:val="00F6048D"/>
    <w:rsid w:val="00F60644"/>
    <w:rsid w:val="00F60C8C"/>
    <w:rsid w:val="00F61450"/>
    <w:rsid w:val="00F616CD"/>
    <w:rsid w:val="00F618CB"/>
    <w:rsid w:val="00F62656"/>
    <w:rsid w:val="00F62B99"/>
    <w:rsid w:val="00F62D29"/>
    <w:rsid w:val="00F63055"/>
    <w:rsid w:val="00F6467E"/>
    <w:rsid w:val="00F65CE1"/>
    <w:rsid w:val="00F66A8A"/>
    <w:rsid w:val="00F67824"/>
    <w:rsid w:val="00F70392"/>
    <w:rsid w:val="00F71A1F"/>
    <w:rsid w:val="00F726E9"/>
    <w:rsid w:val="00F72966"/>
    <w:rsid w:val="00F735F4"/>
    <w:rsid w:val="00F74595"/>
    <w:rsid w:val="00F7601A"/>
    <w:rsid w:val="00F7666C"/>
    <w:rsid w:val="00F76B22"/>
    <w:rsid w:val="00F76DF2"/>
    <w:rsid w:val="00F773CC"/>
    <w:rsid w:val="00F776BD"/>
    <w:rsid w:val="00F80141"/>
    <w:rsid w:val="00F8029F"/>
    <w:rsid w:val="00F8064D"/>
    <w:rsid w:val="00F80A62"/>
    <w:rsid w:val="00F80C0F"/>
    <w:rsid w:val="00F81C7B"/>
    <w:rsid w:val="00F81EF4"/>
    <w:rsid w:val="00F82205"/>
    <w:rsid w:val="00F82D35"/>
    <w:rsid w:val="00F82E4B"/>
    <w:rsid w:val="00F8385D"/>
    <w:rsid w:val="00F8393B"/>
    <w:rsid w:val="00F84640"/>
    <w:rsid w:val="00F85326"/>
    <w:rsid w:val="00F86088"/>
    <w:rsid w:val="00F87BF7"/>
    <w:rsid w:val="00F903E4"/>
    <w:rsid w:val="00F90A63"/>
    <w:rsid w:val="00F9105B"/>
    <w:rsid w:val="00F91520"/>
    <w:rsid w:val="00F91643"/>
    <w:rsid w:val="00F92955"/>
    <w:rsid w:val="00F92C16"/>
    <w:rsid w:val="00F9324E"/>
    <w:rsid w:val="00F93C67"/>
    <w:rsid w:val="00F943BE"/>
    <w:rsid w:val="00F945F3"/>
    <w:rsid w:val="00F95D87"/>
    <w:rsid w:val="00F96716"/>
    <w:rsid w:val="00F9696D"/>
    <w:rsid w:val="00F970A0"/>
    <w:rsid w:val="00F9725F"/>
    <w:rsid w:val="00FA08A1"/>
    <w:rsid w:val="00FA1FA0"/>
    <w:rsid w:val="00FA2199"/>
    <w:rsid w:val="00FA219B"/>
    <w:rsid w:val="00FA2245"/>
    <w:rsid w:val="00FA2477"/>
    <w:rsid w:val="00FA2515"/>
    <w:rsid w:val="00FA2543"/>
    <w:rsid w:val="00FA2A6E"/>
    <w:rsid w:val="00FA2F23"/>
    <w:rsid w:val="00FA2F46"/>
    <w:rsid w:val="00FA3C61"/>
    <w:rsid w:val="00FA5739"/>
    <w:rsid w:val="00FA59D2"/>
    <w:rsid w:val="00FA5AFB"/>
    <w:rsid w:val="00FA5CD4"/>
    <w:rsid w:val="00FA63D4"/>
    <w:rsid w:val="00FA6833"/>
    <w:rsid w:val="00FA78DD"/>
    <w:rsid w:val="00FA7A1E"/>
    <w:rsid w:val="00FA7B64"/>
    <w:rsid w:val="00FB062E"/>
    <w:rsid w:val="00FB0EEF"/>
    <w:rsid w:val="00FB1776"/>
    <w:rsid w:val="00FB196E"/>
    <w:rsid w:val="00FB1D82"/>
    <w:rsid w:val="00FB21CA"/>
    <w:rsid w:val="00FB239B"/>
    <w:rsid w:val="00FB26B3"/>
    <w:rsid w:val="00FB2EAF"/>
    <w:rsid w:val="00FB2FF2"/>
    <w:rsid w:val="00FB334F"/>
    <w:rsid w:val="00FB37C1"/>
    <w:rsid w:val="00FB3AF1"/>
    <w:rsid w:val="00FB4051"/>
    <w:rsid w:val="00FB413C"/>
    <w:rsid w:val="00FB5968"/>
    <w:rsid w:val="00FB66FB"/>
    <w:rsid w:val="00FB6E4B"/>
    <w:rsid w:val="00FB73DF"/>
    <w:rsid w:val="00FB7AB0"/>
    <w:rsid w:val="00FB7BF8"/>
    <w:rsid w:val="00FC191E"/>
    <w:rsid w:val="00FC1A0B"/>
    <w:rsid w:val="00FC2ED0"/>
    <w:rsid w:val="00FC35B9"/>
    <w:rsid w:val="00FC3934"/>
    <w:rsid w:val="00FC4A5A"/>
    <w:rsid w:val="00FC537E"/>
    <w:rsid w:val="00FC64BD"/>
    <w:rsid w:val="00FD0487"/>
    <w:rsid w:val="00FD0603"/>
    <w:rsid w:val="00FD0C5E"/>
    <w:rsid w:val="00FD0E93"/>
    <w:rsid w:val="00FD1044"/>
    <w:rsid w:val="00FD12FB"/>
    <w:rsid w:val="00FD147F"/>
    <w:rsid w:val="00FD1B18"/>
    <w:rsid w:val="00FD228E"/>
    <w:rsid w:val="00FD27E6"/>
    <w:rsid w:val="00FD28C8"/>
    <w:rsid w:val="00FD321C"/>
    <w:rsid w:val="00FD3B18"/>
    <w:rsid w:val="00FD3B7D"/>
    <w:rsid w:val="00FD402C"/>
    <w:rsid w:val="00FD41E3"/>
    <w:rsid w:val="00FD4432"/>
    <w:rsid w:val="00FD4D49"/>
    <w:rsid w:val="00FD5887"/>
    <w:rsid w:val="00FD619E"/>
    <w:rsid w:val="00FD6A77"/>
    <w:rsid w:val="00FE0158"/>
    <w:rsid w:val="00FE0D47"/>
    <w:rsid w:val="00FE2391"/>
    <w:rsid w:val="00FE24D4"/>
    <w:rsid w:val="00FE318D"/>
    <w:rsid w:val="00FE34B5"/>
    <w:rsid w:val="00FE4D1C"/>
    <w:rsid w:val="00FE58EA"/>
    <w:rsid w:val="00FE6217"/>
    <w:rsid w:val="00FE6A18"/>
    <w:rsid w:val="00FE6A3E"/>
    <w:rsid w:val="00FE6D4C"/>
    <w:rsid w:val="00FE737B"/>
    <w:rsid w:val="00FE745F"/>
    <w:rsid w:val="00FF0455"/>
    <w:rsid w:val="00FF0595"/>
    <w:rsid w:val="00FF1A92"/>
    <w:rsid w:val="00FF1FEE"/>
    <w:rsid w:val="00FF207A"/>
    <w:rsid w:val="00FF2A37"/>
    <w:rsid w:val="00FF2A75"/>
    <w:rsid w:val="00FF3644"/>
    <w:rsid w:val="00FF3A40"/>
    <w:rsid w:val="00FF3A70"/>
    <w:rsid w:val="00FF3BC3"/>
    <w:rsid w:val="00FF3F9C"/>
    <w:rsid w:val="00FF445F"/>
    <w:rsid w:val="00FF4FB9"/>
    <w:rsid w:val="00FF556E"/>
    <w:rsid w:val="00FF6D2B"/>
    <w:rsid w:val="00FF6FF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13" w:unhideWhenUsed="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39216A"/>
    <w:pPr>
      <w:suppressAutoHyphens/>
      <w:ind w:firstLine="709"/>
      <w:jc w:val="both"/>
    </w:pPr>
    <w:rPr>
      <w:rFonts w:cs="Calibri"/>
      <w:sz w:val="22"/>
      <w:lang w:eastAsia="ar-SA"/>
    </w:rPr>
  </w:style>
  <w:style w:type="paragraph" w:styleId="1">
    <w:name w:val="heading 1"/>
    <w:aliases w:val="SL H1 — Simplawyer"/>
    <w:basedOn w:val="a1"/>
    <w:next w:val="a1"/>
    <w:link w:val="10"/>
    <w:uiPriority w:val="9"/>
    <w:rsid w:val="00A8495C"/>
    <w:pPr>
      <w:keepNext/>
      <w:spacing w:before="240" w:after="120"/>
      <w:ind w:firstLine="0"/>
      <w:jc w:val="center"/>
      <w:outlineLvl w:val="0"/>
    </w:pPr>
    <w:rPr>
      <w:rFonts w:eastAsiaTheme="majorEastAsia" w:cs="Times New Roman"/>
      <w:b/>
      <w:bCs/>
      <w:kern w:val="32"/>
      <w:sz w:val="24"/>
      <w:szCs w:val="24"/>
    </w:rPr>
  </w:style>
  <w:style w:type="paragraph" w:styleId="20">
    <w:name w:val="heading 2"/>
    <w:basedOn w:val="a1"/>
    <w:next w:val="a1"/>
    <w:link w:val="21"/>
    <w:uiPriority w:val="9"/>
    <w:unhideWhenUsed/>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SL H3 — Simplawyer"/>
    <w:basedOn w:val="a1"/>
    <w:next w:val="a1"/>
    <w:link w:val="30"/>
    <w:uiPriority w:val="13"/>
    <w:rsid w:val="00666C2C"/>
    <w:pPr>
      <w:keepNext/>
      <w:tabs>
        <w:tab w:val="num" w:pos="720"/>
      </w:tabs>
      <w:suppressAutoHyphens w:val="0"/>
      <w:spacing w:before="60" w:after="60"/>
      <w:ind w:left="720" w:hanging="720"/>
      <w:outlineLvl w:val="2"/>
    </w:pPr>
    <w:rPr>
      <w:rFonts w:cs="Times New Roman"/>
      <w:bCs/>
      <w:sz w:val="24"/>
      <w:szCs w:val="24"/>
      <w:lang w:eastAsia="ru-RU"/>
    </w:rPr>
  </w:style>
  <w:style w:type="paragraph" w:styleId="4">
    <w:name w:val="heading 4"/>
    <w:basedOn w:val="a1"/>
    <w:next w:val="a1"/>
    <w:pPr>
      <w:keepNext/>
      <w:widowControl w:val="0"/>
      <w:numPr>
        <w:ilvl w:val="3"/>
        <w:numId w:val="1"/>
      </w:numPr>
      <w:snapToGrid w:val="0"/>
      <w:spacing w:before="60" w:after="60"/>
      <w:ind w:left="0" w:firstLine="0"/>
      <w:outlineLvl w:val="3"/>
    </w:pPr>
    <w:rPr>
      <w:b/>
      <w:bCs/>
      <w:sz w:val="24"/>
    </w:rPr>
  </w:style>
  <w:style w:type="paragraph" w:styleId="7">
    <w:name w:val="heading 7"/>
    <w:basedOn w:val="a1"/>
    <w:next w:val="a1"/>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5">
    <w:name w:val="Название Знак"/>
    <w:rPr>
      <w:rFonts w:ascii="Times New Roman" w:eastAsia="Times New Roman" w:hAnsi="Times New Roman" w:cs="Times New Roman"/>
      <w:b/>
      <w:szCs w:val="20"/>
    </w:rPr>
  </w:style>
  <w:style w:type="character" w:customStyle="1" w:styleId="a6">
    <w:name w:val="Основной текст с отступом Знак"/>
    <w:rPr>
      <w:rFonts w:ascii="Times New Roman" w:eastAsia="Times New Roman" w:hAnsi="Times New Roman" w:cs="Times New Roman"/>
      <w:szCs w:val="20"/>
    </w:rPr>
  </w:style>
  <w:style w:type="character" w:customStyle="1" w:styleId="31">
    <w:name w:val="Основной текст 3 Знак"/>
    <w:rPr>
      <w:rFonts w:ascii="Times New Roman" w:eastAsia="Times New Roman" w:hAnsi="Times New Roman" w:cs="Times New Roman"/>
      <w:sz w:val="24"/>
      <w:szCs w:val="20"/>
      <w:lang w:val="x-none"/>
    </w:rPr>
  </w:style>
  <w:style w:type="character" w:customStyle="1" w:styleId="2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7">
    <w:name w:val="Текст выноски Знак"/>
    <w:uiPriority w:val="99"/>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8">
    <w:name w:val="Текст примечания Знак"/>
    <w:link w:val="a9"/>
    <w:uiPriority w:val="99"/>
    <w:rPr>
      <w:rFonts w:ascii="Times New Roman" w:eastAsia="Times New Roman" w:hAnsi="Times New Roman"/>
    </w:rPr>
  </w:style>
  <w:style w:type="character" w:customStyle="1" w:styleId="aa">
    <w:name w:val="Тема примечания Знак"/>
    <w:uiPriority w:val="99"/>
    <w:rPr>
      <w:rFonts w:ascii="Times New Roman" w:eastAsia="Times New Roman" w:hAnsi="Times New Roman"/>
      <w:b/>
      <w:bCs/>
    </w:rPr>
  </w:style>
  <w:style w:type="character" w:customStyle="1" w:styleId="ab">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c">
    <w:name w:val="Символ сноски"/>
    <w:rPr>
      <w:vertAlign w:val="superscript"/>
    </w:rPr>
  </w:style>
  <w:style w:type="character" w:styleId="ad">
    <w:name w:val="footnote reference"/>
    <w:aliases w:val="знак сноски,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
    <w:qFormat/>
    <w:rsid w:val="00CB7B8C"/>
    <w:rPr>
      <w:rFonts w:ascii="Tahoma" w:hAnsi="Tahoma"/>
      <w:color w:val="FF0000"/>
      <w:sz w:val="20"/>
      <w:vertAlign w:val="superscript"/>
    </w:rPr>
  </w:style>
  <w:style w:type="character" w:customStyle="1" w:styleId="ae">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3">
    <w:name w:val="Основной шрифт абзаца2"/>
  </w:style>
  <w:style w:type="character" w:customStyle="1" w:styleId="af">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2">
    <w:name w:val="Основной текст (3)_"/>
    <w:rPr>
      <w:rFonts w:ascii="Times New Roman" w:eastAsia="Times New Roman" w:hAnsi="Times New Roman" w:cs="Times New Roman"/>
      <w:i/>
      <w:iCs/>
      <w:sz w:val="16"/>
      <w:szCs w:val="16"/>
    </w:rPr>
  </w:style>
  <w:style w:type="character" w:customStyle="1" w:styleId="33">
    <w:name w:val="Основной текст (3)"/>
    <w:basedOn w:val="32"/>
    <w:rPr>
      <w:rFonts w:ascii="Times New Roman" w:eastAsia="Times New Roman" w:hAnsi="Times New Roman" w:cs="Times New Roman"/>
      <w:i/>
      <w:iCs/>
      <w:sz w:val="16"/>
      <w:szCs w:val="16"/>
    </w:rPr>
  </w:style>
  <w:style w:type="character" w:customStyle="1" w:styleId="34">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f"/>
    <w:rPr>
      <w:rFonts w:ascii="Times New Roman" w:eastAsia="Times New Roman" w:hAnsi="Times New Roman" w:cs="Times New Roman"/>
      <w:spacing w:val="0"/>
      <w:sz w:val="16"/>
      <w:szCs w:val="16"/>
    </w:rPr>
  </w:style>
  <w:style w:type="character" w:styleId="af0">
    <w:name w:val="endnote reference"/>
    <w:rPr>
      <w:vertAlign w:val="superscript"/>
    </w:rPr>
  </w:style>
  <w:style w:type="character" w:customStyle="1" w:styleId="af1">
    <w:name w:val="Символы концевой сноски"/>
  </w:style>
  <w:style w:type="paragraph" w:customStyle="1" w:styleId="14">
    <w:name w:val="Заголовок1"/>
    <w:basedOn w:val="a1"/>
    <w:next w:val="af2"/>
    <w:pPr>
      <w:keepNext/>
      <w:spacing w:before="240" w:after="120"/>
    </w:pPr>
    <w:rPr>
      <w:rFonts w:ascii="Arial" w:eastAsia="Lucida Sans Unicode" w:hAnsi="Arial" w:cs="Tahoma"/>
      <w:sz w:val="28"/>
      <w:szCs w:val="28"/>
    </w:rPr>
  </w:style>
  <w:style w:type="paragraph" w:styleId="af2">
    <w:name w:val="Body Text"/>
    <w:basedOn w:val="a1"/>
    <w:link w:val="af3"/>
    <w:uiPriority w:val="99"/>
    <w:pPr>
      <w:spacing w:after="120"/>
    </w:pPr>
  </w:style>
  <w:style w:type="paragraph" w:styleId="af4">
    <w:name w:val="List"/>
    <w:basedOn w:val="af2"/>
    <w:rPr>
      <w:rFonts w:ascii="Arial" w:hAnsi="Arial" w:cs="Tahoma"/>
    </w:rPr>
  </w:style>
  <w:style w:type="paragraph" w:customStyle="1" w:styleId="15">
    <w:name w:val="Название1"/>
    <w:basedOn w:val="a1"/>
    <w:pPr>
      <w:suppressLineNumbers/>
      <w:spacing w:before="120" w:after="120"/>
    </w:pPr>
    <w:rPr>
      <w:rFonts w:ascii="Arial" w:hAnsi="Arial" w:cs="Tahoma"/>
      <w:i/>
      <w:iCs/>
      <w:sz w:val="20"/>
      <w:szCs w:val="24"/>
    </w:rPr>
  </w:style>
  <w:style w:type="paragraph" w:customStyle="1" w:styleId="16">
    <w:name w:val="Указатель1"/>
    <w:basedOn w:val="a1"/>
    <w:pPr>
      <w:suppressLineNumbers/>
    </w:pPr>
    <w:rPr>
      <w:rFonts w:ascii="Arial" w:hAnsi="Arial" w:cs="Tahoma"/>
    </w:rPr>
  </w:style>
  <w:style w:type="paragraph" w:styleId="af5">
    <w:name w:val="Title"/>
    <w:aliases w:val="SL Doc Title — Simplawyer"/>
    <w:basedOn w:val="a1"/>
    <w:next w:val="af6"/>
    <w:link w:val="af7"/>
    <w:uiPriority w:val="49"/>
    <w:pPr>
      <w:ind w:firstLine="0"/>
      <w:jc w:val="center"/>
    </w:pPr>
    <w:rPr>
      <w:b/>
    </w:rPr>
  </w:style>
  <w:style w:type="paragraph" w:styleId="af6">
    <w:name w:val="Subtitle"/>
    <w:basedOn w:val="14"/>
    <w:next w:val="af2"/>
    <w:pPr>
      <w:jc w:val="center"/>
    </w:pPr>
    <w:rPr>
      <w:i/>
      <w:iCs/>
    </w:rPr>
  </w:style>
  <w:style w:type="paragraph" w:styleId="af8">
    <w:name w:val="Body Text Indent"/>
    <w:basedOn w:val="a1"/>
    <w:pPr>
      <w:spacing w:line="259" w:lineRule="auto"/>
    </w:pPr>
  </w:style>
  <w:style w:type="paragraph" w:customStyle="1" w:styleId="310">
    <w:name w:val="Основной текст 31"/>
    <w:basedOn w:val="a1"/>
    <w:pPr>
      <w:autoSpaceDE w:val="0"/>
      <w:ind w:firstLine="0"/>
    </w:pPr>
    <w:rPr>
      <w:sz w:val="24"/>
      <w:lang w:val="x-none"/>
    </w:rPr>
  </w:style>
  <w:style w:type="paragraph" w:customStyle="1" w:styleId="210">
    <w:name w:val="Основной текст 21"/>
    <w:basedOn w:val="a1"/>
    <w:pPr>
      <w:autoSpaceDE w:val="0"/>
      <w:spacing w:line="259" w:lineRule="exact"/>
      <w:ind w:firstLine="0"/>
      <w:jc w:val="left"/>
    </w:pPr>
    <w:rPr>
      <w:rFonts w:cs="Courier New"/>
      <w:sz w:val="24"/>
    </w:rPr>
  </w:style>
  <w:style w:type="paragraph" w:styleId="24">
    <w:name w:val="envelope return"/>
    <w:basedOn w:val="a1"/>
    <w:pPr>
      <w:ind w:firstLine="0"/>
      <w:jc w:val="left"/>
    </w:pPr>
    <w:rPr>
      <w:rFonts w:ascii="Bookman Old Style" w:hAnsi="Bookman Old Style"/>
      <w:sz w:val="24"/>
    </w:rPr>
  </w:style>
  <w:style w:type="paragraph" w:styleId="af9">
    <w:name w:val="Balloon Text"/>
    <w:basedOn w:val="a1"/>
    <w:uiPriority w:val="99"/>
    <w:rPr>
      <w:rFonts w:ascii="Tahoma" w:hAnsi="Tahoma" w:cs="Tahoma"/>
      <w:sz w:val="16"/>
      <w:szCs w:val="16"/>
    </w:rPr>
  </w:style>
  <w:style w:type="paragraph" w:customStyle="1" w:styleId="17">
    <w:name w:val="Текст примечания1"/>
    <w:basedOn w:val="a1"/>
    <w:rPr>
      <w:sz w:val="20"/>
    </w:rPr>
  </w:style>
  <w:style w:type="paragraph" w:styleId="afa">
    <w:name w:val="annotation subject"/>
    <w:basedOn w:val="17"/>
    <w:next w:val="17"/>
    <w:uiPriority w:val="99"/>
    <w:rPr>
      <w:b/>
      <w:bCs/>
    </w:rPr>
  </w:style>
  <w:style w:type="paragraph" w:styleId="afb">
    <w:name w:val="Revision"/>
    <w:pPr>
      <w:suppressAutoHyphens/>
    </w:pPr>
    <w:rPr>
      <w:rFonts w:cs="Calibri"/>
      <w:sz w:val="22"/>
      <w:lang w:eastAsia="ar-SA"/>
    </w:rPr>
  </w:style>
  <w:style w:type="paragraph" w:styleId="af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1"/>
    <w:link w:val="25"/>
    <w:uiPriority w:val="99"/>
    <w:rPr>
      <w:sz w:val="20"/>
    </w:rPr>
  </w:style>
  <w:style w:type="paragraph" w:customStyle="1" w:styleId="afd">
    <w:name w:val="Содержимое таблицы"/>
    <w:basedOn w:val="a1"/>
    <w:pPr>
      <w:suppressLineNumbers/>
    </w:pPr>
  </w:style>
  <w:style w:type="paragraph" w:customStyle="1" w:styleId="afe">
    <w:name w:val="Заголовок таблицы"/>
    <w:basedOn w:val="afd"/>
    <w:pPr>
      <w:jc w:val="center"/>
    </w:pPr>
    <w:rPr>
      <w:b/>
      <w:bCs/>
    </w:rPr>
  </w:style>
  <w:style w:type="paragraph" w:customStyle="1" w:styleId="311">
    <w:name w:val="Основной текст (3)1"/>
    <w:basedOn w:val="a1"/>
    <w:next w:val="a1"/>
    <w:pPr>
      <w:spacing w:after="180" w:line="194" w:lineRule="exact"/>
      <w:ind w:firstLine="0"/>
      <w:jc w:val="right"/>
    </w:pPr>
    <w:rPr>
      <w:rFonts w:cs="Times New Roman"/>
      <w:i/>
      <w:iCs/>
      <w:sz w:val="16"/>
      <w:szCs w:val="16"/>
    </w:rPr>
  </w:style>
  <w:style w:type="paragraph" w:customStyle="1" w:styleId="aff">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f0">
    <w:name w:val="Normal Indent"/>
    <w:basedOn w:val="a1"/>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9">
    <w:name w:val="annotation text"/>
    <w:basedOn w:val="a1"/>
    <w:link w:val="a8"/>
    <w:uiPriority w:val="99"/>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f1">
    <w:name w:val="annotation reference"/>
    <w:uiPriority w:val="99"/>
    <w:unhideWhenUsed/>
    <w:rsid w:val="00E52582"/>
    <w:rPr>
      <w:rFonts w:cs="Times New Roman"/>
      <w:sz w:val="16"/>
      <w:szCs w:val="16"/>
    </w:rPr>
  </w:style>
  <w:style w:type="paragraph" w:styleId="26">
    <w:name w:val="Body Text Indent 2"/>
    <w:basedOn w:val="a1"/>
    <w:link w:val="27"/>
    <w:uiPriority w:val="99"/>
    <w:semiHidden/>
    <w:unhideWhenUsed/>
    <w:rsid w:val="00340427"/>
    <w:pPr>
      <w:spacing w:after="120" w:line="480" w:lineRule="auto"/>
      <w:ind w:left="283"/>
    </w:pPr>
  </w:style>
  <w:style w:type="character" w:customStyle="1" w:styleId="27">
    <w:name w:val="Основной текст с отступом 2 Знак"/>
    <w:link w:val="26"/>
    <w:uiPriority w:val="99"/>
    <w:semiHidden/>
    <w:rsid w:val="00340427"/>
    <w:rPr>
      <w:rFonts w:cs="Calibri"/>
      <w:sz w:val="22"/>
      <w:lang w:eastAsia="ar-SA"/>
    </w:rPr>
  </w:style>
  <w:style w:type="paragraph" w:styleId="aff2">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1"/>
    <w:link w:val="aff3"/>
    <w:qFormat/>
    <w:rsid w:val="00672591"/>
    <w:pPr>
      <w:ind w:left="708"/>
    </w:pPr>
  </w:style>
  <w:style w:type="character" w:customStyle="1" w:styleId="35">
    <w:name w:val="Заголовок №3_"/>
    <w:link w:val="36"/>
    <w:rsid w:val="000267F0"/>
    <w:rPr>
      <w:b/>
      <w:bCs/>
      <w:sz w:val="28"/>
      <w:szCs w:val="28"/>
      <w:shd w:val="clear" w:color="auto" w:fill="FFFFFF"/>
    </w:rPr>
  </w:style>
  <w:style w:type="paragraph" w:customStyle="1" w:styleId="36">
    <w:name w:val="Заголовок №3"/>
    <w:basedOn w:val="a1"/>
    <w:link w:val="35"/>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8">
    <w:name w:val="Сноска (2)_"/>
    <w:link w:val="29"/>
    <w:rsid w:val="005A4DAC"/>
    <w:rPr>
      <w:b/>
      <w:bCs/>
      <w:sz w:val="18"/>
      <w:szCs w:val="18"/>
      <w:shd w:val="clear" w:color="auto" w:fill="FFFFFF"/>
    </w:rPr>
  </w:style>
  <w:style w:type="paragraph" w:customStyle="1" w:styleId="29">
    <w:name w:val="Сноска (2)"/>
    <w:basedOn w:val="a1"/>
    <w:link w:val="28"/>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aliases w:val="SL H1 — Simplawyer Знак"/>
    <w:basedOn w:val="a2"/>
    <w:link w:val="1"/>
    <w:uiPriority w:val="9"/>
    <w:rsid w:val="001404D5"/>
    <w:rPr>
      <w:rFonts w:eastAsiaTheme="majorEastAsia"/>
      <w:b/>
      <w:bCs/>
      <w:kern w:val="32"/>
      <w:sz w:val="24"/>
      <w:szCs w:val="24"/>
      <w:lang w:eastAsia="ar-SA"/>
    </w:rPr>
  </w:style>
  <w:style w:type="paragraph" w:styleId="aff4">
    <w:name w:val="header"/>
    <w:basedOn w:val="a1"/>
    <w:link w:val="aff5"/>
    <w:unhideWhenUsed/>
    <w:rsid w:val="00DD3CF7"/>
    <w:pPr>
      <w:tabs>
        <w:tab w:val="center" w:pos="4677"/>
        <w:tab w:val="right" w:pos="9355"/>
      </w:tabs>
    </w:pPr>
  </w:style>
  <w:style w:type="character" w:customStyle="1" w:styleId="aff5">
    <w:name w:val="Верхний колонтитул Знак"/>
    <w:basedOn w:val="a2"/>
    <w:link w:val="aff4"/>
    <w:rsid w:val="00DD3CF7"/>
    <w:rPr>
      <w:rFonts w:cs="Calibri"/>
      <w:sz w:val="22"/>
      <w:lang w:eastAsia="ar-SA"/>
    </w:rPr>
  </w:style>
  <w:style w:type="paragraph" w:styleId="aff6">
    <w:name w:val="footer"/>
    <w:basedOn w:val="a1"/>
    <w:link w:val="aff7"/>
    <w:unhideWhenUsed/>
    <w:rsid w:val="00DD3CF7"/>
    <w:pPr>
      <w:tabs>
        <w:tab w:val="center" w:pos="4677"/>
        <w:tab w:val="right" w:pos="9355"/>
      </w:tabs>
    </w:pPr>
  </w:style>
  <w:style w:type="character" w:customStyle="1" w:styleId="aff7">
    <w:name w:val="Нижний колонтитул Знак"/>
    <w:basedOn w:val="a2"/>
    <w:link w:val="aff6"/>
    <w:rsid w:val="00DD3CF7"/>
    <w:rPr>
      <w:rFonts w:cs="Calibri"/>
      <w:sz w:val="22"/>
      <w:lang w:eastAsia="ar-SA"/>
    </w:rPr>
  </w:style>
  <w:style w:type="paragraph" w:styleId="aff8">
    <w:name w:val="endnote text"/>
    <w:basedOn w:val="a1"/>
    <w:link w:val="aff9"/>
    <w:rsid w:val="004E3601"/>
    <w:pPr>
      <w:suppressAutoHyphens w:val="0"/>
      <w:ind w:firstLine="0"/>
      <w:jc w:val="left"/>
    </w:pPr>
    <w:rPr>
      <w:rFonts w:ascii="PragmaticaCTT" w:hAnsi="PragmaticaCTT" w:cs="Times New Roman"/>
      <w:sz w:val="20"/>
      <w:lang w:eastAsia="ru-RU"/>
    </w:rPr>
  </w:style>
  <w:style w:type="character" w:customStyle="1" w:styleId="aff9">
    <w:name w:val="Текст концевой сноски Знак"/>
    <w:basedOn w:val="a2"/>
    <w:link w:val="aff8"/>
    <w:rsid w:val="004E3601"/>
    <w:rPr>
      <w:rFonts w:ascii="PragmaticaCTT" w:hAnsi="PragmaticaCTT"/>
    </w:rPr>
  </w:style>
  <w:style w:type="paragraph" w:styleId="affa">
    <w:name w:val="Normal (Web)"/>
    <w:basedOn w:val="a1"/>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b">
    <w:name w:val="Hyperlink"/>
    <w:basedOn w:val="a2"/>
    <w:uiPriority w:val="99"/>
    <w:unhideWhenUsed/>
    <w:rsid w:val="00821BE0"/>
    <w:rPr>
      <w:color w:val="0563C1" w:themeColor="hyperlink"/>
      <w:u w:val="single"/>
    </w:rPr>
  </w:style>
  <w:style w:type="character" w:customStyle="1" w:styleId="70">
    <w:name w:val="Заголовок 7 Знак"/>
    <w:basedOn w:val="a2"/>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c">
    <w:name w:val="page number"/>
    <w:basedOn w:val="a2"/>
    <w:rsid w:val="00FE0158"/>
  </w:style>
  <w:style w:type="table" w:customStyle="1" w:styleId="1a">
    <w:name w:val="Сетка таблицы1"/>
    <w:basedOn w:val="a3"/>
    <w:next w:val="affd"/>
    <w:uiPriority w:val="3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3"/>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2"/>
    <w:link w:val="aff2"/>
    <w:qFormat/>
    <w:locked/>
    <w:rsid w:val="00500A40"/>
    <w:rPr>
      <w:rFonts w:cs="Calibri"/>
      <w:sz w:val="22"/>
      <w:lang w:eastAsia="ar-SA"/>
    </w:rPr>
  </w:style>
  <w:style w:type="character" w:customStyle="1" w:styleId="21">
    <w:name w:val="Заголовок 2 Знак"/>
    <w:basedOn w:val="a2"/>
    <w:link w:val="20"/>
    <w:uiPriority w:val="9"/>
    <w:rsid w:val="006B3668"/>
    <w:rPr>
      <w:rFonts w:asciiTheme="majorHAnsi" w:eastAsiaTheme="majorEastAsia" w:hAnsiTheme="majorHAnsi" w:cstheme="majorBidi"/>
      <w:color w:val="2E74B5" w:themeColor="accent1" w:themeShade="BF"/>
      <w:sz w:val="26"/>
      <w:szCs w:val="26"/>
      <w:lang w:eastAsia="ar-SA"/>
    </w:rPr>
  </w:style>
  <w:style w:type="character" w:styleId="affe">
    <w:name w:val="FollowedHyperlink"/>
    <w:basedOn w:val="a2"/>
    <w:uiPriority w:val="99"/>
    <w:semiHidden/>
    <w:unhideWhenUsed/>
    <w:rsid w:val="009907D8"/>
    <w:rPr>
      <w:color w:val="954F72" w:themeColor="followedHyperlink"/>
      <w:u w:val="single"/>
    </w:rPr>
  </w:style>
  <w:style w:type="paragraph" w:styleId="afff">
    <w:name w:val="No Spacing"/>
    <w:uiPriority w:val="99"/>
    <w:rsid w:val="005831A9"/>
    <w:pPr>
      <w:jc w:val="both"/>
    </w:pPr>
    <w:rPr>
      <w:rFonts w:ascii="Calibri" w:eastAsia="Calibri" w:hAnsi="Calibri"/>
      <w:sz w:val="22"/>
      <w:szCs w:val="22"/>
      <w:lang w:eastAsia="en-US"/>
    </w:rPr>
  </w:style>
  <w:style w:type="character" w:customStyle="1" w:styleId="af7">
    <w:name w:val="Заголовок Знак"/>
    <w:aliases w:val="SL Doc Title — Simplawyer Знак"/>
    <w:basedOn w:val="a2"/>
    <w:link w:val="af5"/>
    <w:uiPriority w:val="49"/>
    <w:rsid w:val="00705D59"/>
    <w:rPr>
      <w:rFonts w:cs="Calibri"/>
      <w:b/>
      <w:sz w:val="22"/>
      <w:lang w:eastAsia="ar-SA"/>
    </w:rPr>
  </w:style>
  <w:style w:type="paragraph" w:customStyle="1" w:styleId="afff0">
    <w:name w:val="Наименование договора"/>
    <w:basedOn w:val="af5"/>
    <w:link w:val="afff1"/>
    <w:qFormat/>
    <w:rsid w:val="00705D59"/>
    <w:pPr>
      <w:keepNext/>
      <w:tabs>
        <w:tab w:val="left" w:pos="0"/>
      </w:tabs>
      <w:spacing w:after="640"/>
    </w:pPr>
    <w:rPr>
      <w:rFonts w:ascii="Tahoma" w:eastAsia="Tahoma" w:hAnsi="Tahoma" w:cs="Tahoma"/>
      <w:bCs/>
      <w:color w:val="2263A2"/>
      <w:sz w:val="28"/>
      <w:szCs w:val="28"/>
      <w:lang w:eastAsia="en-US"/>
    </w:rPr>
  </w:style>
  <w:style w:type="table" w:customStyle="1" w:styleId="2a">
    <w:name w:val="Сетка таблицы2"/>
    <w:basedOn w:val="a3"/>
    <w:next w:val="affd"/>
    <w:uiPriority w:val="39"/>
    <w:rsid w:val="0079664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Наименование договора Знак"/>
    <w:basedOn w:val="af7"/>
    <w:link w:val="afff0"/>
    <w:rsid w:val="00705D59"/>
    <w:rPr>
      <w:rFonts w:ascii="Tahoma" w:eastAsia="Tahoma" w:hAnsi="Tahoma" w:cs="Tahoma"/>
      <w:b/>
      <w:bCs/>
      <w:color w:val="2263A2"/>
      <w:sz w:val="28"/>
      <w:szCs w:val="28"/>
      <w:lang w:eastAsia="en-US"/>
    </w:rPr>
  </w:style>
  <w:style w:type="paragraph" w:customStyle="1" w:styleId="SL0CommentSimplawyer">
    <w:name w:val="SL 0 Comment — Simplawyer"/>
    <w:basedOn w:val="a1"/>
    <w:uiPriority w:val="21"/>
    <w:rsid w:val="00796644"/>
    <w:pPr>
      <w:keepNext/>
      <w:tabs>
        <w:tab w:val="left" w:pos="851"/>
        <w:tab w:val="left" w:pos="1418"/>
        <w:tab w:val="left" w:pos="3119"/>
      </w:tabs>
      <w:spacing w:before="60" w:after="60"/>
      <w:ind w:firstLine="0"/>
      <w:jc w:val="left"/>
    </w:pPr>
    <w:rPr>
      <w:rFonts w:ascii="Tahoma" w:eastAsia="Tahoma" w:hAnsi="Tahoma" w:cs="Tahoma"/>
      <w:sz w:val="12"/>
      <w:szCs w:val="12"/>
      <w:lang w:eastAsia="en-US"/>
    </w:rPr>
  </w:style>
  <w:style w:type="character" w:customStyle="1" w:styleId="30">
    <w:name w:val="Заголовок 3 Знак"/>
    <w:aliases w:val="SL H3 — Simplawyer Знак"/>
    <w:basedOn w:val="a2"/>
    <w:link w:val="3"/>
    <w:uiPriority w:val="13"/>
    <w:rsid w:val="00666C2C"/>
    <w:rPr>
      <w:bCs/>
      <w:sz w:val="24"/>
      <w:szCs w:val="24"/>
    </w:rPr>
  </w:style>
  <w:style w:type="paragraph" w:customStyle="1" w:styleId="SL0Text8Simplawyer">
    <w:name w:val="SL 0 Text 8 — Simplawyer"/>
    <w:basedOn w:val="a1"/>
    <w:uiPriority w:val="19"/>
    <w:rsid w:val="00666C2C"/>
    <w:pPr>
      <w:tabs>
        <w:tab w:val="left" w:pos="851"/>
        <w:tab w:val="left" w:pos="1418"/>
        <w:tab w:val="left" w:pos="3119"/>
      </w:tabs>
      <w:spacing w:before="120" w:after="120"/>
      <w:ind w:firstLine="0"/>
      <w:jc w:val="left"/>
    </w:pPr>
    <w:rPr>
      <w:rFonts w:ascii="Tahoma" w:eastAsia="Tahoma" w:hAnsi="Tahoma" w:cs="Tahoma"/>
      <w:sz w:val="16"/>
      <w:szCs w:val="16"/>
      <w:lang w:eastAsia="en-US"/>
    </w:rPr>
  </w:style>
  <w:style w:type="paragraph" w:customStyle="1" w:styleId="a">
    <w:name w:val="Раздел"/>
    <w:basedOn w:val="1"/>
    <w:link w:val="afff2"/>
    <w:qFormat/>
    <w:rsid w:val="00851123"/>
    <w:pPr>
      <w:numPr>
        <w:numId w:val="2"/>
      </w:numPr>
      <w:tabs>
        <w:tab w:val="clear" w:pos="6805"/>
        <w:tab w:val="left" w:pos="851"/>
        <w:tab w:val="left" w:pos="1418"/>
        <w:tab w:val="left" w:pos="1701"/>
        <w:tab w:val="left" w:pos="2552"/>
        <w:tab w:val="left" w:pos="3402"/>
      </w:tabs>
      <w:spacing w:before="360" w:after="240"/>
      <w:ind w:left="851" w:hanging="851"/>
      <w:jc w:val="left"/>
    </w:pPr>
    <w:rPr>
      <w:rFonts w:ascii="Tahoma" w:eastAsia="Tahoma" w:hAnsi="Tahoma" w:cs="Tahoma"/>
      <w:kern w:val="0"/>
      <w:lang w:eastAsia="en-US"/>
    </w:rPr>
  </w:style>
  <w:style w:type="character" w:styleId="afff3">
    <w:name w:val="Intense Emphasis"/>
    <w:basedOn w:val="a2"/>
    <w:uiPriority w:val="21"/>
    <w:rsid w:val="00851123"/>
    <w:rPr>
      <w:i/>
      <w:iCs/>
      <w:color w:val="5B9BD5" w:themeColor="accent1"/>
    </w:rPr>
  </w:style>
  <w:style w:type="character" w:customStyle="1" w:styleId="afff2">
    <w:name w:val="Раздел Знак"/>
    <w:basedOn w:val="10"/>
    <w:link w:val="a"/>
    <w:rsid w:val="00851123"/>
    <w:rPr>
      <w:rFonts w:ascii="Tahoma" w:eastAsia="Tahoma" w:hAnsi="Tahoma" w:cs="Tahoma"/>
      <w:b/>
      <w:bCs/>
      <w:kern w:val="32"/>
      <w:sz w:val="24"/>
      <w:szCs w:val="24"/>
      <w:lang w:eastAsia="en-US"/>
    </w:rPr>
  </w:style>
  <w:style w:type="paragraph" w:customStyle="1" w:styleId="a0">
    <w:name w:val="Пункт с номером"/>
    <w:basedOn w:val="3"/>
    <w:link w:val="afff4"/>
    <w:qFormat/>
    <w:rsid w:val="00A81B13"/>
    <w:pPr>
      <w:keepNext w:val="0"/>
      <w:numPr>
        <w:ilvl w:val="1"/>
        <w:numId w:val="2"/>
      </w:numPr>
      <w:tabs>
        <w:tab w:val="clear" w:pos="1276"/>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paragraph" w:customStyle="1" w:styleId="SLListBullet2Simplawyer">
    <w:name w:val="SL List Bullet 2 — Simplawyer"/>
    <w:basedOn w:val="afff5"/>
    <w:uiPriority w:val="46"/>
    <w:rsid w:val="009240C8"/>
    <w:pPr>
      <w:tabs>
        <w:tab w:val="left" w:pos="851"/>
        <w:tab w:val="left" w:pos="1418"/>
        <w:tab w:val="left" w:pos="2268"/>
        <w:tab w:val="left" w:pos="3119"/>
        <w:tab w:val="num" w:pos="6805"/>
      </w:tabs>
      <w:spacing w:before="120" w:after="240"/>
      <w:ind w:left="1985" w:hanging="567"/>
      <w:contextualSpacing w:val="0"/>
      <w:jc w:val="left"/>
    </w:pPr>
    <w:rPr>
      <w:rFonts w:ascii="Tahoma" w:eastAsia="Tahoma" w:hAnsi="Tahoma" w:cs="Tahoma"/>
      <w:sz w:val="20"/>
      <w:lang w:eastAsia="en-US"/>
    </w:rPr>
  </w:style>
  <w:style w:type="character" w:customStyle="1" w:styleId="afff4">
    <w:name w:val="Пункт с номером Знак"/>
    <w:basedOn w:val="30"/>
    <w:link w:val="a0"/>
    <w:rsid w:val="00A81B13"/>
    <w:rPr>
      <w:rFonts w:ascii="Tahoma" w:eastAsia="Tahoma" w:hAnsi="Tahoma" w:cs="Tahoma"/>
      <w:bCs w:val="0"/>
      <w:sz w:val="24"/>
      <w:szCs w:val="24"/>
      <w:lang w:eastAsia="en-US"/>
    </w:rPr>
  </w:style>
  <w:style w:type="table" w:customStyle="1" w:styleId="37">
    <w:name w:val="Сетка таблицы3"/>
    <w:basedOn w:val="a3"/>
    <w:next w:val="affd"/>
    <w:uiPriority w:val="39"/>
    <w:locked/>
    <w:rsid w:val="009240C8"/>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basedOn w:val="a1"/>
    <w:unhideWhenUsed/>
    <w:rsid w:val="009240C8"/>
    <w:pPr>
      <w:ind w:left="1571" w:hanging="360"/>
      <w:contextualSpacing/>
    </w:pPr>
  </w:style>
  <w:style w:type="paragraph" w:customStyle="1" w:styleId="afff6">
    <w:name w:val="Пункт без номера"/>
    <w:basedOn w:val="3"/>
    <w:link w:val="afff7"/>
    <w:qFormat/>
    <w:rsid w:val="00892CB4"/>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paragraph" w:customStyle="1" w:styleId="afff8">
    <w:name w:val="Сноска"/>
    <w:basedOn w:val="afc"/>
    <w:link w:val="afff9"/>
    <w:rsid w:val="00265AD7"/>
    <w:pPr>
      <w:spacing w:before="120" w:after="120"/>
      <w:ind w:firstLine="0"/>
    </w:pPr>
    <w:rPr>
      <w:rFonts w:ascii="Tahoma" w:hAnsi="Tahoma" w:cs="Tahoma"/>
      <w:sz w:val="16"/>
      <w:szCs w:val="16"/>
    </w:rPr>
  </w:style>
  <w:style w:type="character" w:customStyle="1" w:styleId="afff7">
    <w:name w:val="Пункт без номера Знак"/>
    <w:basedOn w:val="30"/>
    <w:link w:val="afff6"/>
    <w:rsid w:val="00892CB4"/>
    <w:rPr>
      <w:rFonts w:ascii="Tahoma" w:eastAsia="Tahoma" w:hAnsi="Tahoma" w:cs="Tahoma"/>
      <w:bCs w:val="0"/>
      <w:sz w:val="24"/>
      <w:szCs w:val="24"/>
      <w:lang w:eastAsia="en-US"/>
    </w:rPr>
  </w:style>
  <w:style w:type="character" w:customStyle="1" w:styleId="25">
    <w:name w:val="Текст сноски Знак2"/>
    <w:aliases w:val="Car Знак2,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c"/>
    <w:uiPriority w:val="99"/>
    <w:rsid w:val="00892CB4"/>
    <w:rPr>
      <w:rFonts w:cs="Calibri"/>
      <w:lang w:eastAsia="ar-SA"/>
    </w:rPr>
  </w:style>
  <w:style w:type="character" w:customStyle="1" w:styleId="afff9">
    <w:name w:val="Сноска Знак"/>
    <w:basedOn w:val="25"/>
    <w:link w:val="afff8"/>
    <w:rsid w:val="00265AD7"/>
    <w:rPr>
      <w:rFonts w:ascii="Tahoma" w:hAnsi="Tahoma" w:cs="Tahoma"/>
      <w:sz w:val="16"/>
      <w:szCs w:val="16"/>
      <w:lang w:eastAsia="ar-SA"/>
    </w:rPr>
  </w:style>
  <w:style w:type="paragraph" w:customStyle="1" w:styleId="SL0TextSimplawyer">
    <w:name w:val="SL 0 Text — Simplawyer"/>
    <w:basedOn w:val="af2"/>
    <w:uiPriority w:val="19"/>
    <w:rsid w:val="00946C8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11">
    <w:name w:val="Лучш 1.1.1"/>
    <w:basedOn w:val="aff2"/>
    <w:link w:val="1110"/>
    <w:rsid w:val="00BF46C7"/>
    <w:pPr>
      <w:widowControl w:val="0"/>
      <w:numPr>
        <w:ilvl w:val="2"/>
        <w:numId w:val="4"/>
      </w:numPr>
      <w:suppressAutoHyphens w:val="0"/>
      <w:autoSpaceDE w:val="0"/>
      <w:autoSpaceDN w:val="0"/>
      <w:adjustRightInd w:val="0"/>
    </w:pPr>
    <w:rPr>
      <w:rFonts w:eastAsia="Calibri" w:cs="Times New Roman"/>
      <w:sz w:val="24"/>
      <w:szCs w:val="24"/>
      <w:lang w:eastAsia="ru-RU"/>
    </w:rPr>
  </w:style>
  <w:style w:type="character" w:customStyle="1" w:styleId="1110">
    <w:name w:val="Лучш 1.1.1 Знак"/>
    <w:basedOn w:val="a2"/>
    <w:link w:val="111"/>
    <w:rsid w:val="00BF46C7"/>
    <w:rPr>
      <w:rFonts w:eastAsia="Calibri"/>
      <w:sz w:val="24"/>
      <w:szCs w:val="24"/>
    </w:rPr>
  </w:style>
  <w:style w:type="table" w:customStyle="1" w:styleId="6">
    <w:name w:val="Сетка таблицы6"/>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d"/>
    <w:uiPriority w:val="39"/>
    <w:rsid w:val="00A6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link w:val="NoSpacingChar"/>
    <w:rsid w:val="00F15824"/>
    <w:pPr>
      <w:spacing w:after="200" w:line="276" w:lineRule="auto"/>
    </w:pPr>
    <w:rPr>
      <w:rFonts w:ascii="Calibri" w:hAnsi="Calibri"/>
      <w:sz w:val="22"/>
      <w:szCs w:val="22"/>
    </w:rPr>
  </w:style>
  <w:style w:type="paragraph" w:customStyle="1" w:styleId="afffa">
    <w:name w:val="Сноска текст"/>
    <w:basedOn w:val="afc"/>
    <w:link w:val="afffb"/>
    <w:qFormat/>
    <w:rsid w:val="002727E4"/>
    <w:pPr>
      <w:ind w:firstLine="0"/>
      <w:jc w:val="left"/>
    </w:pPr>
    <w:rPr>
      <w:rFonts w:ascii="Tahoma" w:hAnsi="Tahoma" w:cs="Tahoma"/>
      <w:sz w:val="16"/>
      <w:szCs w:val="16"/>
    </w:rPr>
  </w:style>
  <w:style w:type="character" w:customStyle="1" w:styleId="afffb">
    <w:name w:val="Сноска текст Знак"/>
    <w:basedOn w:val="25"/>
    <w:link w:val="afffa"/>
    <w:rsid w:val="002727E4"/>
    <w:rPr>
      <w:rFonts w:ascii="Tahoma" w:hAnsi="Tahoma" w:cs="Tahoma"/>
      <w:sz w:val="16"/>
      <w:szCs w:val="16"/>
      <w:lang w:eastAsia="ar-SA"/>
    </w:rPr>
  </w:style>
  <w:style w:type="character" w:customStyle="1" w:styleId="NoSpacingChar">
    <w:name w:val="No Spacing Char"/>
    <w:link w:val="1b"/>
    <w:locked/>
    <w:rsid w:val="00F15824"/>
    <w:rPr>
      <w:rFonts w:ascii="Calibri" w:hAnsi="Calibri"/>
      <w:sz w:val="22"/>
      <w:szCs w:val="22"/>
    </w:rPr>
  </w:style>
  <w:style w:type="paragraph" w:styleId="2">
    <w:name w:val="List Bullet 2"/>
    <w:basedOn w:val="a1"/>
    <w:autoRedefine/>
    <w:rsid w:val="00143E98"/>
    <w:pPr>
      <w:widowControl w:val="0"/>
      <w:numPr>
        <w:numId w:val="9"/>
      </w:numPr>
      <w:tabs>
        <w:tab w:val="clear" w:pos="360"/>
        <w:tab w:val="num" w:pos="643"/>
      </w:tabs>
      <w:suppressAutoHyphens w:val="0"/>
      <w:autoSpaceDE w:val="0"/>
      <w:autoSpaceDN w:val="0"/>
      <w:adjustRightInd w:val="0"/>
      <w:ind w:left="643"/>
    </w:pPr>
    <w:rPr>
      <w:rFonts w:eastAsia="Calibri" w:cs="Times New Roman"/>
      <w:sz w:val="24"/>
      <w:szCs w:val="24"/>
      <w:lang w:val="en-US"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4303D"/>
    <w:pPr>
      <w:suppressAutoHyphens w:val="0"/>
      <w:spacing w:before="100" w:beforeAutospacing="1" w:after="100" w:afterAutospacing="1"/>
      <w:ind w:firstLine="0"/>
      <w:jc w:val="left"/>
    </w:pPr>
    <w:rPr>
      <w:rFonts w:ascii="Tahoma" w:hAnsi="Tahoma" w:cs="Tahoma"/>
      <w:sz w:val="20"/>
      <w:lang w:val="en-US" w:eastAsia="en-US"/>
    </w:rPr>
  </w:style>
  <w:style w:type="paragraph" w:customStyle="1" w:styleId="120">
    <w:name w:val="Обычный + 12 пт"/>
    <w:aliases w:val="Черный,Узор: Нет (Белый)"/>
    <w:basedOn w:val="a1"/>
    <w:rsid w:val="00B4303D"/>
    <w:pPr>
      <w:widowControl w:val="0"/>
      <w:shd w:val="clear" w:color="auto" w:fill="FFFFFF"/>
      <w:suppressAutoHyphens w:val="0"/>
      <w:autoSpaceDE w:val="0"/>
      <w:autoSpaceDN w:val="0"/>
      <w:adjustRightInd w:val="0"/>
      <w:ind w:firstLine="720"/>
    </w:pPr>
    <w:rPr>
      <w:rFonts w:cs="Times New Roman"/>
      <w:color w:val="000000"/>
      <w:sz w:val="24"/>
      <w:szCs w:val="24"/>
      <w:lang w:eastAsia="ru-RU"/>
    </w:rPr>
  </w:style>
  <w:style w:type="character" w:customStyle="1" w:styleId="af3">
    <w:name w:val="Основной текст Знак"/>
    <w:basedOn w:val="a2"/>
    <w:link w:val="af2"/>
    <w:uiPriority w:val="99"/>
    <w:rsid w:val="00B4303D"/>
    <w:rPr>
      <w:rFonts w:cs="Calibri"/>
      <w:sz w:val="22"/>
      <w:lang w:eastAsia="ar-SA"/>
    </w:rPr>
  </w:style>
  <w:style w:type="paragraph" w:styleId="afffc">
    <w:name w:val="Block Text"/>
    <w:basedOn w:val="a1"/>
    <w:rsid w:val="00B4303D"/>
    <w:pPr>
      <w:suppressAutoHyphens w:val="0"/>
      <w:ind w:left="567" w:right="-1347" w:firstLine="0"/>
      <w:jc w:val="left"/>
    </w:pPr>
    <w:rPr>
      <w:rFonts w:cs="Times New Roman"/>
      <w:sz w:val="24"/>
      <w:lang w:eastAsia="ru-RU"/>
    </w:rPr>
  </w:style>
  <w:style w:type="paragraph" w:styleId="afffd">
    <w:name w:val="Document Map"/>
    <w:basedOn w:val="a1"/>
    <w:link w:val="afffe"/>
    <w:uiPriority w:val="99"/>
    <w:semiHidden/>
    <w:rsid w:val="00B4303D"/>
    <w:pPr>
      <w:shd w:val="clear" w:color="auto" w:fill="000080"/>
      <w:suppressAutoHyphens w:val="0"/>
      <w:ind w:firstLine="0"/>
      <w:jc w:val="left"/>
    </w:pPr>
    <w:rPr>
      <w:rFonts w:ascii="Tahoma" w:hAnsi="Tahoma" w:cs="Times New Roman"/>
      <w:sz w:val="24"/>
      <w:lang w:eastAsia="ru-RU"/>
    </w:rPr>
  </w:style>
  <w:style w:type="character" w:customStyle="1" w:styleId="afffe">
    <w:name w:val="Схема документа Знак"/>
    <w:basedOn w:val="a2"/>
    <w:link w:val="afffd"/>
    <w:uiPriority w:val="99"/>
    <w:semiHidden/>
    <w:rsid w:val="00B4303D"/>
    <w:rPr>
      <w:rFonts w:ascii="Tahoma" w:hAnsi="Tahoma"/>
      <w:sz w:val="24"/>
      <w:shd w:val="clear" w:color="auto" w:fill="000080"/>
    </w:rPr>
  </w:style>
  <w:style w:type="paragraph" w:customStyle="1" w:styleId="affff">
    <w:name w:val="Нормальный Текст"/>
    <w:basedOn w:val="a1"/>
    <w:rsid w:val="00B4303D"/>
    <w:pPr>
      <w:widowControl w:val="0"/>
      <w:suppressAutoHyphens w:val="0"/>
      <w:autoSpaceDE w:val="0"/>
      <w:autoSpaceDN w:val="0"/>
      <w:adjustRightInd w:val="0"/>
    </w:pPr>
    <w:rPr>
      <w:rFonts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4044">
      <w:bodyDiv w:val="1"/>
      <w:marLeft w:val="0"/>
      <w:marRight w:val="0"/>
      <w:marTop w:val="0"/>
      <w:marBottom w:val="0"/>
      <w:divBdr>
        <w:top w:val="none" w:sz="0" w:space="0" w:color="auto"/>
        <w:left w:val="none" w:sz="0" w:space="0" w:color="auto"/>
        <w:bottom w:val="none" w:sz="0" w:space="0" w:color="auto"/>
        <w:right w:val="none" w:sz="0" w:space="0" w:color="auto"/>
      </w:divBdr>
    </w:div>
    <w:div w:id="48693370">
      <w:bodyDiv w:val="1"/>
      <w:marLeft w:val="0"/>
      <w:marRight w:val="0"/>
      <w:marTop w:val="0"/>
      <w:marBottom w:val="0"/>
      <w:divBdr>
        <w:top w:val="none" w:sz="0" w:space="0" w:color="auto"/>
        <w:left w:val="none" w:sz="0" w:space="0" w:color="auto"/>
        <w:bottom w:val="none" w:sz="0" w:space="0" w:color="auto"/>
        <w:right w:val="none" w:sz="0" w:space="0" w:color="auto"/>
      </w:divBdr>
    </w:div>
    <w:div w:id="290747166">
      <w:bodyDiv w:val="1"/>
      <w:marLeft w:val="0"/>
      <w:marRight w:val="0"/>
      <w:marTop w:val="0"/>
      <w:marBottom w:val="0"/>
      <w:divBdr>
        <w:top w:val="none" w:sz="0" w:space="0" w:color="auto"/>
        <w:left w:val="none" w:sz="0" w:space="0" w:color="auto"/>
        <w:bottom w:val="none" w:sz="0" w:space="0" w:color="auto"/>
        <w:right w:val="none" w:sz="0" w:space="0" w:color="auto"/>
      </w:divBdr>
      <w:divsChild>
        <w:div w:id="1549758493">
          <w:marLeft w:val="0"/>
          <w:marRight w:val="0"/>
          <w:marTop w:val="0"/>
          <w:marBottom w:val="0"/>
          <w:divBdr>
            <w:top w:val="none" w:sz="0" w:space="0" w:color="auto"/>
            <w:left w:val="none" w:sz="0" w:space="0" w:color="auto"/>
            <w:bottom w:val="none" w:sz="0" w:space="0" w:color="auto"/>
            <w:right w:val="none" w:sz="0" w:space="0" w:color="auto"/>
          </w:divBdr>
        </w:div>
      </w:divsChild>
    </w:div>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374621553">
      <w:bodyDiv w:val="1"/>
      <w:marLeft w:val="0"/>
      <w:marRight w:val="0"/>
      <w:marTop w:val="0"/>
      <w:marBottom w:val="0"/>
      <w:divBdr>
        <w:top w:val="none" w:sz="0" w:space="0" w:color="auto"/>
        <w:left w:val="none" w:sz="0" w:space="0" w:color="auto"/>
        <w:bottom w:val="none" w:sz="0" w:space="0" w:color="auto"/>
        <w:right w:val="none" w:sz="0" w:space="0" w:color="auto"/>
      </w:divBdr>
      <w:divsChild>
        <w:div w:id="107623308">
          <w:marLeft w:val="0"/>
          <w:marRight w:val="0"/>
          <w:marTop w:val="0"/>
          <w:marBottom w:val="0"/>
          <w:divBdr>
            <w:top w:val="none" w:sz="0" w:space="0" w:color="auto"/>
            <w:left w:val="none" w:sz="0" w:space="0" w:color="auto"/>
            <w:bottom w:val="none" w:sz="0" w:space="0" w:color="auto"/>
            <w:right w:val="none" w:sz="0" w:space="0" w:color="auto"/>
          </w:divBdr>
        </w:div>
      </w:divsChild>
    </w:div>
    <w:div w:id="411976275">
      <w:bodyDiv w:val="1"/>
      <w:marLeft w:val="0"/>
      <w:marRight w:val="0"/>
      <w:marTop w:val="0"/>
      <w:marBottom w:val="0"/>
      <w:divBdr>
        <w:top w:val="none" w:sz="0" w:space="0" w:color="auto"/>
        <w:left w:val="none" w:sz="0" w:space="0" w:color="auto"/>
        <w:bottom w:val="none" w:sz="0" w:space="0" w:color="auto"/>
        <w:right w:val="none" w:sz="0" w:space="0" w:color="auto"/>
      </w:divBdr>
    </w:div>
    <w:div w:id="470682872">
      <w:bodyDiv w:val="1"/>
      <w:marLeft w:val="0"/>
      <w:marRight w:val="0"/>
      <w:marTop w:val="0"/>
      <w:marBottom w:val="0"/>
      <w:divBdr>
        <w:top w:val="none" w:sz="0" w:space="0" w:color="auto"/>
        <w:left w:val="none" w:sz="0" w:space="0" w:color="auto"/>
        <w:bottom w:val="none" w:sz="0" w:space="0" w:color="auto"/>
        <w:right w:val="none" w:sz="0" w:space="0" w:color="auto"/>
      </w:divBdr>
    </w:div>
    <w:div w:id="483939268">
      <w:bodyDiv w:val="1"/>
      <w:marLeft w:val="0"/>
      <w:marRight w:val="0"/>
      <w:marTop w:val="0"/>
      <w:marBottom w:val="0"/>
      <w:divBdr>
        <w:top w:val="none" w:sz="0" w:space="0" w:color="auto"/>
        <w:left w:val="none" w:sz="0" w:space="0" w:color="auto"/>
        <w:bottom w:val="none" w:sz="0" w:space="0" w:color="auto"/>
        <w:right w:val="none" w:sz="0" w:space="0" w:color="auto"/>
      </w:divBdr>
    </w:div>
    <w:div w:id="595140567">
      <w:bodyDiv w:val="1"/>
      <w:marLeft w:val="0"/>
      <w:marRight w:val="0"/>
      <w:marTop w:val="0"/>
      <w:marBottom w:val="0"/>
      <w:divBdr>
        <w:top w:val="none" w:sz="0" w:space="0" w:color="auto"/>
        <w:left w:val="none" w:sz="0" w:space="0" w:color="auto"/>
        <w:bottom w:val="none" w:sz="0" w:space="0" w:color="auto"/>
        <w:right w:val="none" w:sz="0" w:space="0" w:color="auto"/>
      </w:divBdr>
    </w:div>
    <w:div w:id="697463081">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785543944">
      <w:bodyDiv w:val="1"/>
      <w:marLeft w:val="0"/>
      <w:marRight w:val="0"/>
      <w:marTop w:val="0"/>
      <w:marBottom w:val="0"/>
      <w:divBdr>
        <w:top w:val="none" w:sz="0" w:space="0" w:color="auto"/>
        <w:left w:val="none" w:sz="0" w:space="0" w:color="auto"/>
        <w:bottom w:val="none" w:sz="0" w:space="0" w:color="auto"/>
        <w:right w:val="none" w:sz="0" w:space="0" w:color="auto"/>
      </w:divBdr>
    </w:div>
    <w:div w:id="1036007263">
      <w:bodyDiv w:val="1"/>
      <w:marLeft w:val="0"/>
      <w:marRight w:val="0"/>
      <w:marTop w:val="0"/>
      <w:marBottom w:val="0"/>
      <w:divBdr>
        <w:top w:val="none" w:sz="0" w:space="0" w:color="auto"/>
        <w:left w:val="none" w:sz="0" w:space="0" w:color="auto"/>
        <w:bottom w:val="none" w:sz="0" w:space="0" w:color="auto"/>
        <w:right w:val="none" w:sz="0" w:space="0" w:color="auto"/>
      </w:divBdr>
    </w:div>
    <w:div w:id="114369739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 w:id="1652445748">
      <w:bodyDiv w:val="1"/>
      <w:marLeft w:val="0"/>
      <w:marRight w:val="0"/>
      <w:marTop w:val="0"/>
      <w:marBottom w:val="0"/>
      <w:divBdr>
        <w:top w:val="none" w:sz="0" w:space="0" w:color="auto"/>
        <w:left w:val="none" w:sz="0" w:space="0" w:color="auto"/>
        <w:bottom w:val="none" w:sz="0" w:space="0" w:color="auto"/>
        <w:right w:val="none" w:sz="0" w:space="0" w:color="auto"/>
      </w:divBdr>
    </w:div>
    <w:div w:id="1687368905">
      <w:bodyDiv w:val="1"/>
      <w:marLeft w:val="0"/>
      <w:marRight w:val="0"/>
      <w:marTop w:val="0"/>
      <w:marBottom w:val="0"/>
      <w:divBdr>
        <w:top w:val="none" w:sz="0" w:space="0" w:color="auto"/>
        <w:left w:val="none" w:sz="0" w:space="0" w:color="auto"/>
        <w:bottom w:val="none" w:sz="0" w:space="0" w:color="auto"/>
        <w:right w:val="none" w:sz="0" w:space="0" w:color="auto"/>
      </w:divBdr>
    </w:div>
    <w:div w:id="1804230026">
      <w:bodyDiv w:val="1"/>
      <w:marLeft w:val="0"/>
      <w:marRight w:val="0"/>
      <w:marTop w:val="0"/>
      <w:marBottom w:val="0"/>
      <w:divBdr>
        <w:top w:val="none" w:sz="0" w:space="0" w:color="auto"/>
        <w:left w:val="none" w:sz="0" w:space="0" w:color="auto"/>
        <w:bottom w:val="none" w:sz="0" w:space="0" w:color="auto"/>
        <w:right w:val="none" w:sz="0" w:space="0" w:color="auto"/>
      </w:divBdr>
    </w:div>
    <w:div w:id="18551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280B0-2453-4A6D-A40A-2D023976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8</Pages>
  <Words>2392</Words>
  <Characters>13638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podoksenovmv@nornik.ru</dc:creator>
  <cp:keywords/>
  <dc:description/>
  <cp:lastModifiedBy>Савицкая Татьяна Михайловна</cp:lastModifiedBy>
  <cp:revision>5</cp:revision>
  <cp:lastPrinted>2024-03-26T13:30:00Z</cp:lastPrinted>
  <dcterms:created xsi:type="dcterms:W3CDTF">2025-10-29T06:11:00Z</dcterms:created>
  <dcterms:modified xsi:type="dcterms:W3CDTF">2025-11-20T11:13:00Z</dcterms:modified>
</cp:coreProperties>
</file>